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/>
          <w:sz w:val="32"/>
          <w:szCs w:val="32"/>
          <w:lang w:val="en-US" w:eastAsia="zh-CN"/>
        </w:rPr>
        <w:t>内江市第二人民医院医科达医用直线</w:t>
      </w:r>
      <w:r>
        <w:rPr>
          <w:rFonts w:hint="eastAsia" w:hAnsi="宋体" w:cs="宋体"/>
          <w:b/>
          <w:bCs/>
          <w:sz w:val="32"/>
          <w:szCs w:val="32"/>
        </w:rPr>
        <w:t>加速器维保服务</w:t>
      </w:r>
      <w:r>
        <w:rPr>
          <w:rFonts w:hint="eastAsia" w:hAnsi="宋体" w:cs="宋体"/>
          <w:b/>
          <w:bCs/>
          <w:sz w:val="32"/>
          <w:szCs w:val="32"/>
          <w:lang w:val="en-US" w:eastAsia="zh-CN"/>
        </w:rPr>
        <w:t>要求</w:t>
      </w:r>
    </w:p>
    <w:tbl>
      <w:tblPr>
        <w:tblStyle w:val="3"/>
        <w:tblW w:w="451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58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1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服务内容：</w:t>
            </w:r>
          </w:p>
        </w:tc>
        <w:tc>
          <w:tcPr>
            <w:tcW w:w="3698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4"/>
                <w:szCs w:val="24"/>
                <w:lang w:val="en-US" w:eastAsia="zh-CN"/>
              </w:rPr>
              <w:t>医用直线</w:t>
            </w:r>
            <w:r>
              <w:rPr>
                <w:rFonts w:hint="eastAsia" w:hAnsi="宋体" w:cs="宋体"/>
                <w:b w:val="0"/>
                <w:bCs w:val="0"/>
                <w:sz w:val="24"/>
                <w:szCs w:val="24"/>
              </w:rPr>
              <w:t>加速器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一套全保。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</w:rPr>
              <w:t>Elekta</w:t>
            </w:r>
            <w:r>
              <w:rPr>
                <w:rFonts w:hAnsi="宋体"/>
                <w:b w:val="0"/>
                <w:bCs w:val="0"/>
                <w:sz w:val="24"/>
                <w:szCs w:val="24"/>
              </w:rPr>
              <w:t xml:space="preserve"> S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</w:rPr>
              <w:t>ynergy加速器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</w:rPr>
              <w:t>机，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配套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</w:rPr>
              <w:t>Monaco计划系统、Mosaiq网络系统等医科达公司放疗设备的整机维保服务（包含水冷机、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治疗室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</w:rPr>
              <w:t>激光定位灯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稳压电源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</w:rPr>
              <w:t>等），包含硬件、软件、人工差旅等各项费用，包含六氟化硫、氮气等</w:t>
            </w:r>
            <w:r>
              <w:rPr>
                <w:rFonts w:hint="eastAsia" w:hAnsi="宋体"/>
                <w:sz w:val="24"/>
                <w:szCs w:val="24"/>
              </w:rPr>
              <w:t>消耗气体。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1" w:type="pct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default" w:ascii="宋体" w:hAnsi="宋体" w:eastAsia="宋体" w:cs="Times New Roman"/>
                <w:spacing w:val="-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pacing w:val="-7"/>
                <w:sz w:val="24"/>
                <w:szCs w:val="24"/>
              </w:rPr>
              <w:t>服务热线</w:t>
            </w:r>
            <w:r>
              <w:rPr>
                <w:rFonts w:hint="eastAsia" w:hAnsi="宋体"/>
                <w:spacing w:val="-7"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hAnsi="宋体"/>
                <w:spacing w:val="-7"/>
                <w:sz w:val="24"/>
                <w:szCs w:val="24"/>
              </w:rPr>
              <w:t>：</w:t>
            </w:r>
          </w:p>
        </w:tc>
        <w:tc>
          <w:tcPr>
            <w:tcW w:w="3698" w:type="pct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hAnsi="宋体"/>
                <w:spacing w:val="-7"/>
                <w:sz w:val="24"/>
                <w:szCs w:val="24"/>
              </w:rPr>
            </w:pPr>
            <w:r>
              <w:rPr>
                <w:rFonts w:hint="eastAsia" w:hAnsi="宋体"/>
                <w:spacing w:val="-7"/>
                <w:sz w:val="24"/>
                <w:szCs w:val="24"/>
              </w:rPr>
              <w:t>要求提供免费</w:t>
            </w:r>
            <w:r>
              <w:rPr>
                <w:rFonts w:hAnsi="宋体"/>
                <w:spacing w:val="-7"/>
                <w:sz w:val="24"/>
                <w:szCs w:val="24"/>
              </w:rPr>
              <w:t>800</w:t>
            </w:r>
            <w:r>
              <w:rPr>
                <w:rFonts w:hint="eastAsia" w:hAnsi="宋体"/>
                <w:spacing w:val="-7"/>
                <w:sz w:val="24"/>
                <w:szCs w:val="24"/>
              </w:rPr>
              <w:t>或400报修电话。</w:t>
            </w:r>
            <w:r>
              <w:rPr>
                <w:rFonts w:hint="eastAsia" w:hAnsi="宋体"/>
                <w:spacing w:val="-7"/>
                <w:sz w:val="24"/>
                <w:szCs w:val="24"/>
                <w:lang w:val="en-US" w:eastAsia="zh-CN"/>
              </w:rPr>
              <w:t>365天每天24小时电话支持。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1" w:type="pct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Ansi="宋体"/>
                <w:bCs/>
                <w:spacing w:val="-7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pacing w:val="-7"/>
                <w:sz w:val="24"/>
                <w:szCs w:val="24"/>
              </w:rPr>
              <w:t>远程维修技术支持：</w:t>
            </w:r>
          </w:p>
        </w:tc>
        <w:tc>
          <w:tcPr>
            <w:tcW w:w="3698" w:type="pct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hAnsi="宋体"/>
                <w:color w:val="000000"/>
                <w:spacing w:val="-7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pacing w:val="-7"/>
                <w:sz w:val="24"/>
                <w:szCs w:val="24"/>
              </w:rPr>
              <w:t>能通过网络，远程实时监测本院</w:t>
            </w:r>
            <w:bookmarkStart w:id="0" w:name="_GoBack"/>
            <w:bookmarkEnd w:id="0"/>
            <w:r>
              <w:rPr>
                <w:rFonts w:hint="eastAsia" w:hAnsi="宋体"/>
                <w:color w:val="000000"/>
                <w:spacing w:val="-7"/>
                <w:sz w:val="24"/>
                <w:szCs w:val="24"/>
              </w:rPr>
              <w:t>直线加速器的运行状态，</w:t>
            </w:r>
            <w:r>
              <w:rPr>
                <w:rFonts w:hAnsi="宋体"/>
                <w:sz w:val="24"/>
                <w:szCs w:val="24"/>
              </w:rPr>
              <w:t>提供故障提醒及诊断服务</w:t>
            </w:r>
            <w:r>
              <w:rPr>
                <w:rFonts w:hint="eastAsia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1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pacing w:val="-7"/>
                <w:sz w:val="24"/>
                <w:szCs w:val="24"/>
              </w:rPr>
              <w:t>设备定期保养：</w:t>
            </w:r>
          </w:p>
        </w:tc>
        <w:tc>
          <w:tcPr>
            <w:tcW w:w="3698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hAnsi="宋体"/>
                <w:spacing w:val="-7"/>
                <w:sz w:val="24"/>
                <w:szCs w:val="24"/>
              </w:rPr>
            </w:pPr>
            <w:r>
              <w:rPr>
                <w:rFonts w:hint="eastAsia" w:hAnsi="宋体"/>
                <w:spacing w:val="-7"/>
                <w:sz w:val="24"/>
                <w:szCs w:val="24"/>
              </w:rPr>
              <w:t>要求提供每年不低于两次的定期规范保养，</w:t>
            </w:r>
            <w:r>
              <w:rPr>
                <w:rFonts w:hint="eastAsia" w:hAnsi="宋体" w:cs="仿宋_GB2312"/>
                <w:sz w:val="24"/>
                <w:szCs w:val="24"/>
              </w:rPr>
              <w:t>并提供书面报告</w:t>
            </w:r>
            <w:r>
              <w:rPr>
                <w:rFonts w:hint="eastAsia" w:hAnsi="宋体" w:cs="宋体"/>
                <w:spacing w:val="-7"/>
                <w:sz w:val="24"/>
                <w:szCs w:val="24"/>
              </w:rPr>
              <w:t>。</w:t>
            </w:r>
            <w:r>
              <w:rPr>
                <w:rFonts w:hint="eastAsia" w:hAnsi="宋体"/>
                <w:spacing w:val="-7"/>
                <w:sz w:val="24"/>
                <w:szCs w:val="24"/>
              </w:rPr>
              <w:t>不限次数人工现场维护并提供保养咨询服务。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1" w:type="pct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Ansi="宋体"/>
                <w:bCs/>
                <w:spacing w:val="-7"/>
                <w:sz w:val="24"/>
                <w:szCs w:val="24"/>
              </w:rPr>
            </w:pPr>
            <w:r>
              <w:rPr>
                <w:rFonts w:hint="eastAsia" w:hAnsi="宋体"/>
                <w:bCs/>
                <w:spacing w:val="-7"/>
                <w:sz w:val="24"/>
                <w:szCs w:val="24"/>
              </w:rPr>
              <w:t>系统安全性更新：</w:t>
            </w:r>
          </w:p>
        </w:tc>
        <w:tc>
          <w:tcPr>
            <w:tcW w:w="3698" w:type="pct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hAnsi="宋体"/>
                <w:bCs/>
                <w:spacing w:val="-7"/>
                <w:sz w:val="24"/>
                <w:szCs w:val="24"/>
              </w:rPr>
            </w:pPr>
            <w:r>
              <w:rPr>
                <w:rFonts w:hint="eastAsia" w:hAnsi="宋体"/>
                <w:bCs/>
                <w:spacing w:val="-7"/>
                <w:sz w:val="24"/>
                <w:szCs w:val="24"/>
              </w:rPr>
              <w:t>要求免费提供原厂不定期安全性升级更新服务。要求免费提供系统软件（加速器系统、肿瘤信息管理系统、放射治疗计划系统）的原厂非功能性升级服务。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1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pacing w:val="-7"/>
                <w:sz w:val="24"/>
                <w:szCs w:val="24"/>
              </w:rPr>
              <w:t>加速管保修：</w:t>
            </w:r>
          </w:p>
        </w:tc>
        <w:tc>
          <w:tcPr>
            <w:tcW w:w="3698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hAnsi="宋体"/>
                <w:spacing w:val="-7"/>
                <w:sz w:val="24"/>
                <w:szCs w:val="24"/>
              </w:rPr>
            </w:pPr>
            <w:r>
              <w:rPr>
                <w:rFonts w:hint="eastAsia" w:hAnsi="宋体"/>
                <w:spacing w:val="-7"/>
                <w:sz w:val="24"/>
                <w:szCs w:val="24"/>
              </w:rPr>
              <w:t>要求免费维修加速管；如无法修复，要求免费提供全新原厂加速</w:t>
            </w:r>
            <w:r>
              <w:rPr>
                <w:rFonts w:hint="eastAsia" w:hAnsi="宋体"/>
                <w:spacing w:val="-7"/>
                <w:sz w:val="24"/>
                <w:szCs w:val="24"/>
                <w:lang w:val="en-US" w:eastAsia="zh-CN"/>
              </w:rPr>
              <w:t>器</w:t>
            </w:r>
            <w:r>
              <w:rPr>
                <w:rFonts w:hint="eastAsia" w:hAnsi="宋体"/>
                <w:spacing w:val="-7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1" w:type="pct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Ansi="宋体"/>
                <w:spacing w:val="-7"/>
                <w:sz w:val="24"/>
                <w:szCs w:val="24"/>
              </w:rPr>
            </w:pPr>
            <w:r>
              <w:rPr>
                <w:rFonts w:hint="eastAsia" w:hAnsi="宋体"/>
                <w:spacing w:val="-7"/>
                <w:sz w:val="24"/>
                <w:szCs w:val="24"/>
              </w:rPr>
              <w:t>开机率保障：</w:t>
            </w:r>
          </w:p>
        </w:tc>
        <w:tc>
          <w:tcPr>
            <w:tcW w:w="3698" w:type="pct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hAnsi="宋体"/>
                <w:spacing w:val="-7"/>
                <w:sz w:val="24"/>
                <w:szCs w:val="24"/>
              </w:rPr>
            </w:pPr>
            <w:r>
              <w:rPr>
                <w:rFonts w:hint="eastAsia" w:hAnsi="宋体"/>
                <w:spacing w:val="-7"/>
                <w:sz w:val="24"/>
                <w:szCs w:val="24"/>
              </w:rPr>
              <w:t>要求开机率≥</w:t>
            </w:r>
            <w:r>
              <w:rPr>
                <w:rFonts w:hAnsi="宋体"/>
                <w:spacing w:val="-7"/>
                <w:sz w:val="24"/>
                <w:szCs w:val="24"/>
              </w:rPr>
              <w:t>95% (</w:t>
            </w:r>
            <w:r>
              <w:rPr>
                <w:rFonts w:hint="eastAsia" w:hAnsi="宋体"/>
                <w:spacing w:val="-7"/>
                <w:sz w:val="24"/>
                <w:szCs w:val="24"/>
              </w:rPr>
              <w:t>以一年法定工作日</w:t>
            </w:r>
            <w:r>
              <w:rPr>
                <w:rFonts w:hint="eastAsia" w:hAnsi="宋体"/>
                <w:spacing w:val="-7"/>
                <w:sz w:val="24"/>
                <w:szCs w:val="24"/>
                <w:lang w:val="en-US" w:eastAsia="zh-CN"/>
              </w:rPr>
              <w:t>250天</w:t>
            </w:r>
            <w:r>
              <w:rPr>
                <w:rFonts w:hint="eastAsia" w:hAnsi="宋体"/>
                <w:spacing w:val="-7"/>
                <w:sz w:val="24"/>
                <w:szCs w:val="24"/>
              </w:rPr>
              <w:t>计</w:t>
            </w:r>
            <w:r>
              <w:rPr>
                <w:rFonts w:hAnsi="宋体"/>
                <w:spacing w:val="-7"/>
                <w:sz w:val="24"/>
                <w:szCs w:val="24"/>
              </w:rPr>
              <w:t xml:space="preserve">) </w:t>
            </w:r>
            <w:r>
              <w:rPr>
                <w:rFonts w:hint="eastAsia" w:hAnsi="宋体"/>
                <w:spacing w:val="-7"/>
                <w:sz w:val="24"/>
                <w:szCs w:val="24"/>
              </w:rPr>
              <w:t>,少工作一天顺延两天保修期。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1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pacing w:val="-7"/>
                <w:sz w:val="24"/>
                <w:szCs w:val="24"/>
              </w:rPr>
              <w:t>响应时间：</w:t>
            </w:r>
          </w:p>
        </w:tc>
        <w:tc>
          <w:tcPr>
            <w:tcW w:w="3698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hAnsi="宋体"/>
                <w:spacing w:val="-7"/>
                <w:sz w:val="24"/>
                <w:szCs w:val="24"/>
              </w:rPr>
            </w:pPr>
            <w:r>
              <w:rPr>
                <w:rFonts w:hint="eastAsia" w:hAnsi="宋体"/>
                <w:spacing w:val="-7"/>
                <w:sz w:val="24"/>
                <w:szCs w:val="24"/>
                <w:lang w:val="en-US" w:eastAsia="zh-CN"/>
              </w:rPr>
              <w:t>电话响应0.5小时内，</w:t>
            </w:r>
            <w:r>
              <w:rPr>
                <w:rFonts w:hint="eastAsia" w:hAnsi="宋体"/>
                <w:spacing w:val="-7"/>
                <w:sz w:val="24"/>
                <w:szCs w:val="24"/>
              </w:rPr>
              <w:t>要求平均响应时间不超过</w:t>
            </w:r>
            <w:r>
              <w:rPr>
                <w:rFonts w:hAnsi="宋体"/>
                <w:spacing w:val="-7"/>
                <w:sz w:val="24"/>
                <w:szCs w:val="24"/>
              </w:rPr>
              <w:t xml:space="preserve"> 2 </w:t>
            </w:r>
            <w:r>
              <w:rPr>
                <w:rFonts w:hint="eastAsia" w:hAnsi="宋体"/>
                <w:spacing w:val="-7"/>
                <w:sz w:val="24"/>
                <w:szCs w:val="24"/>
              </w:rPr>
              <w:t>小时，平均到场时间不超过24小时。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1" w:type="pct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Ansi="宋体"/>
                <w:bCs/>
                <w:spacing w:val="-7"/>
                <w:sz w:val="24"/>
                <w:szCs w:val="24"/>
              </w:rPr>
            </w:pPr>
            <w:r>
              <w:rPr>
                <w:rFonts w:hint="eastAsia" w:hAnsi="宋体"/>
                <w:bCs/>
                <w:spacing w:val="-7"/>
                <w:sz w:val="24"/>
                <w:szCs w:val="24"/>
              </w:rPr>
              <w:t>零配件要求：</w:t>
            </w:r>
          </w:p>
        </w:tc>
        <w:tc>
          <w:tcPr>
            <w:tcW w:w="3698" w:type="pct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hAnsi="宋体"/>
                <w:bCs/>
                <w:spacing w:val="-7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所有需更换配件由维保服务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val="en-US" w:eastAsia="zh-CN"/>
              </w:rPr>
              <w:t>方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提供，</w:t>
            </w:r>
            <w:r>
              <w:rPr>
                <w:rFonts w:hint="eastAsia" w:hAnsi="宋体"/>
                <w:bCs/>
                <w:spacing w:val="-7"/>
                <w:sz w:val="24"/>
                <w:szCs w:val="24"/>
              </w:rPr>
              <w:t>更换的配件必须是全新原厂配件，要求随配件出示原厂出货单，必须与我院加速器匹配。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1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pacing w:val="-7"/>
                <w:sz w:val="24"/>
                <w:szCs w:val="24"/>
                <w:lang w:val="en-US" w:eastAsia="zh-CN"/>
              </w:rPr>
              <w:t>维保</w:t>
            </w:r>
            <w:r>
              <w:rPr>
                <w:rFonts w:hint="eastAsia" w:hAnsi="宋体"/>
                <w:spacing w:val="-7"/>
                <w:sz w:val="24"/>
                <w:szCs w:val="24"/>
              </w:rPr>
              <w:t>公司要求：</w:t>
            </w:r>
          </w:p>
        </w:tc>
        <w:tc>
          <w:tcPr>
            <w:tcW w:w="3698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hAnsi="宋体"/>
                <w:spacing w:val="-7"/>
                <w:sz w:val="24"/>
                <w:szCs w:val="24"/>
              </w:rPr>
            </w:pPr>
            <w:r>
              <w:rPr>
                <w:rFonts w:hint="eastAsia" w:hAnsi="宋体"/>
                <w:spacing w:val="-7"/>
                <w:sz w:val="24"/>
                <w:szCs w:val="24"/>
                <w:lang w:val="en-US" w:eastAsia="zh-CN"/>
              </w:rPr>
              <w:t>维保</w:t>
            </w:r>
            <w:r>
              <w:rPr>
                <w:rFonts w:hint="eastAsia" w:hAnsi="宋体"/>
                <w:spacing w:val="-7"/>
                <w:sz w:val="24"/>
                <w:szCs w:val="24"/>
              </w:rPr>
              <w:t>公司为直线加速器厂家或有直线加速器厂家针对本医院（或者本医院所属区域）的售后维修授权书。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1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hAnsi="宋体" w:cs="Arial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pacing w:val="-7"/>
                <w:sz w:val="24"/>
                <w:szCs w:val="24"/>
              </w:rPr>
              <w:t>直线加速器数据采集、拟合：</w:t>
            </w:r>
          </w:p>
        </w:tc>
        <w:tc>
          <w:tcPr>
            <w:tcW w:w="3698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hAnsi="宋体"/>
                <w:color w:val="000000"/>
                <w:spacing w:val="-7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pacing w:val="-7"/>
                <w:sz w:val="24"/>
                <w:szCs w:val="24"/>
              </w:rPr>
              <w:t>当直线加速器更换大型配件或者实测剂量参数与现有Monaco计划系统模型参数不符时，免费提供直线加速器数据采集、数据拟合服务，以保证肿瘤放射治疗精准和安全。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1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hAnsi="宋体" w:eastAsia="宋体"/>
                <w:color w:val="000000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pacing w:val="-7"/>
                <w:sz w:val="24"/>
                <w:szCs w:val="24"/>
                <w:lang w:val="en-US" w:eastAsia="zh-CN"/>
              </w:rPr>
              <w:t>TPS系统升级要求</w:t>
            </w:r>
          </w:p>
        </w:tc>
        <w:tc>
          <w:tcPr>
            <w:tcW w:w="3698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hAnsi="宋体"/>
                <w:color w:val="000000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pacing w:val="-7"/>
                <w:sz w:val="24"/>
                <w:szCs w:val="24"/>
                <w:lang w:val="en-US" w:eastAsia="zh-CN"/>
              </w:rPr>
              <w:t>升级采购人的旧版本的Monaco计划系统升级到厂家最新的版本。须确保升级后软硬件的匹配性和兼容性。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1" w:type="pct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Ansi="宋体"/>
                <w:spacing w:val="-7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pacing w:val="-7"/>
                <w:sz w:val="24"/>
                <w:szCs w:val="24"/>
              </w:rPr>
              <w:t>维修站</w:t>
            </w:r>
            <w:r>
              <w:rPr>
                <w:rFonts w:hint="eastAsia" w:hAnsi="宋体"/>
                <w:color w:val="000000"/>
                <w:spacing w:val="-7"/>
                <w:sz w:val="24"/>
                <w:szCs w:val="24"/>
                <w:lang w:val="en-US" w:eastAsia="zh-CN"/>
              </w:rPr>
              <w:t>及人员要求</w:t>
            </w:r>
            <w:r>
              <w:rPr>
                <w:rFonts w:hint="eastAsia" w:hAnsi="宋体"/>
                <w:color w:val="000000"/>
                <w:spacing w:val="-7"/>
                <w:sz w:val="24"/>
                <w:szCs w:val="24"/>
              </w:rPr>
              <w:t>：</w:t>
            </w:r>
          </w:p>
        </w:tc>
        <w:tc>
          <w:tcPr>
            <w:tcW w:w="3698" w:type="pct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hAnsi="宋体"/>
                <w:color w:val="000000"/>
                <w:spacing w:val="-7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pacing w:val="-7"/>
                <w:sz w:val="24"/>
                <w:szCs w:val="24"/>
              </w:rPr>
              <w:t>在成都设有维修站及备件库，提供地址、电话。常驻成都的</w:t>
            </w:r>
            <w:r>
              <w:rPr>
                <w:rFonts w:hint="eastAsia" w:hAnsi="宋体"/>
                <w:color w:val="000000"/>
                <w:spacing w:val="-7"/>
                <w:sz w:val="24"/>
                <w:szCs w:val="24"/>
                <w:lang w:val="en-US" w:eastAsia="zh-CN"/>
              </w:rPr>
              <w:t>有资质</w:t>
            </w:r>
            <w:r>
              <w:rPr>
                <w:rFonts w:hint="eastAsia" w:hAnsi="宋体"/>
                <w:color w:val="000000"/>
                <w:spacing w:val="-7"/>
                <w:sz w:val="24"/>
                <w:szCs w:val="24"/>
              </w:rPr>
              <w:t>工程师人数不少于5人，</w:t>
            </w:r>
            <w:r>
              <w:rPr>
                <w:rFonts w:hint="eastAsia" w:hAnsi="宋体"/>
                <w:color w:val="000000"/>
                <w:spacing w:val="-7"/>
                <w:sz w:val="24"/>
                <w:szCs w:val="24"/>
                <w:lang w:val="en-US" w:eastAsia="zh-CN"/>
              </w:rPr>
              <w:t>工程师</w:t>
            </w:r>
            <w:r>
              <w:rPr>
                <w:rFonts w:hint="eastAsia" w:hAnsi="宋体"/>
                <w:color w:val="000000"/>
                <w:spacing w:val="-7"/>
                <w:sz w:val="24"/>
                <w:szCs w:val="24"/>
              </w:rPr>
              <w:t>具备直线加速器维修培训证书</w:t>
            </w:r>
            <w:r>
              <w:rPr>
                <w:rFonts w:hint="eastAsia" w:hAnsi="宋体"/>
                <w:spacing w:val="-7"/>
                <w:sz w:val="24"/>
                <w:szCs w:val="24"/>
              </w:rPr>
              <w:t>，该证书发证日期在三年以内</w:t>
            </w:r>
            <w:r>
              <w:rPr>
                <w:rFonts w:hint="eastAsia" w:hAnsi="宋体"/>
                <w:spacing w:val="-7"/>
                <w:sz w:val="24"/>
                <w:szCs w:val="24"/>
                <w:lang w:eastAsia="zh-CN"/>
              </w:rPr>
              <w:t>，</w:t>
            </w:r>
            <w:r>
              <w:rPr>
                <w:rFonts w:hint="eastAsia" w:hAnsi="宋体"/>
                <w:color w:val="000000"/>
                <w:spacing w:val="-7"/>
                <w:sz w:val="24"/>
                <w:szCs w:val="24"/>
              </w:rPr>
              <w:t>提供名单及电话。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jc w:val="center"/>
        <w:rPr>
          <w:rFonts w:hint="eastAsia" w:hAnsi="宋体" w:cs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hAnsi="宋体" w:cs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  <w:lang w:val="en-US" w:eastAsia="zh-CN"/>
        </w:rPr>
        <w:t>内江市第二人民医院</w:t>
      </w:r>
      <w:r>
        <w:rPr>
          <w:rFonts w:hint="eastAsia" w:ascii="宋体" w:hAnsi="宋体" w:eastAsia="宋体" w:cs="宋体"/>
          <w:b/>
          <w:sz w:val="28"/>
          <w:szCs w:val="28"/>
        </w:rPr>
        <w:t>医科达</w:t>
      </w:r>
      <w:r>
        <w:rPr>
          <w:rFonts w:hint="eastAsia" w:hAnsi="宋体" w:cs="宋体"/>
          <w:b/>
          <w:sz w:val="28"/>
          <w:szCs w:val="28"/>
          <w:lang w:val="en-US" w:eastAsia="zh-CN"/>
        </w:rPr>
        <w:t>三维</w:t>
      </w:r>
      <w:r>
        <w:rPr>
          <w:rFonts w:hint="eastAsia" w:ascii="宋体" w:hAnsi="宋体" w:eastAsia="宋体" w:cs="宋体"/>
          <w:b/>
          <w:sz w:val="28"/>
          <w:szCs w:val="28"/>
        </w:rPr>
        <w:t>后装机维保服务要求</w:t>
      </w:r>
    </w:p>
    <w:tbl>
      <w:tblPr>
        <w:tblStyle w:val="3"/>
        <w:tblW w:w="8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5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</w:t>
            </w:r>
          </w:p>
        </w:tc>
        <w:tc>
          <w:tcPr>
            <w:tcW w:w="59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2173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pacing w:val="-7"/>
                <w:sz w:val="24"/>
                <w:szCs w:val="21"/>
                <w:lang w:val="en-US" w:eastAsia="zh-CN"/>
              </w:rPr>
              <w:t>维保服务内容：</w:t>
            </w:r>
          </w:p>
        </w:tc>
        <w:tc>
          <w:tcPr>
            <w:tcW w:w="5934" w:type="dxa"/>
            <w:vAlign w:val="center"/>
          </w:tcPr>
          <w:p>
            <w:pPr>
              <w:tabs>
                <w:tab w:val="left" w:pos="360"/>
              </w:tabs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医科达</w:t>
            </w:r>
            <w:r>
              <w:rPr>
                <w:rFonts w:hint="eastAsia" w:hAnsi="宋体"/>
                <w:sz w:val="24"/>
                <w:lang w:val="en-US" w:eastAsia="zh-CN"/>
              </w:rPr>
              <w:t>三维</w:t>
            </w:r>
            <w:r>
              <w:rPr>
                <w:rFonts w:hint="eastAsia" w:ascii="宋体" w:hAnsi="宋体" w:eastAsia="宋体"/>
                <w:sz w:val="24"/>
              </w:rPr>
              <w:t>后装机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主</w:t>
            </w:r>
            <w:r>
              <w:rPr>
                <w:rFonts w:hint="eastAsia" w:ascii="宋体" w:hAnsi="宋体" w:eastAsia="宋体"/>
                <w:sz w:val="24"/>
              </w:rPr>
              <w:t>机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(包含UPS电源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､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储备电源）</w:t>
            </w:r>
            <w:r>
              <w:rPr>
                <w:rFonts w:hint="eastAsia" w:ascii="宋体" w:hAnsi="宋体" w:eastAsia="宋体"/>
                <w:sz w:val="24"/>
              </w:rPr>
              <w:t>及其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配套</w:t>
            </w:r>
            <w:r>
              <w:rPr>
                <w:rFonts w:hint="eastAsia" w:ascii="宋体" w:hAnsi="宋体" w:eastAsia="宋体"/>
                <w:sz w:val="24"/>
              </w:rPr>
              <w:t>TPS 系统一套。以上系统</w:t>
            </w:r>
            <w:r>
              <w:rPr>
                <w:rFonts w:hint="eastAsia" w:hAnsi="宋体"/>
                <w:sz w:val="24"/>
                <w:lang w:val="en-US" w:eastAsia="zh-CN"/>
              </w:rPr>
              <w:t>维保</w:t>
            </w:r>
            <w:r>
              <w:rPr>
                <w:rFonts w:hint="eastAsia" w:ascii="宋体" w:hAnsi="宋体" w:eastAsia="宋体"/>
                <w:sz w:val="24"/>
              </w:rPr>
              <w:t>方式：全保</w:t>
            </w:r>
            <w:r>
              <w:rPr>
                <w:rFonts w:hint="eastAsia" w:hAnsi="宋体"/>
                <w:sz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>不包含放射源</w:t>
            </w:r>
            <w:r>
              <w:rPr>
                <w:rFonts w:hint="eastAsia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pacing w:val="-7"/>
                <w:sz w:val="24"/>
                <w:szCs w:val="21"/>
              </w:rPr>
            </w:pPr>
            <w:r>
              <w:rPr>
                <w:rFonts w:hint="eastAsia" w:hAnsi="宋体"/>
                <w:spacing w:val="-7"/>
                <w:sz w:val="24"/>
                <w:szCs w:val="24"/>
              </w:rPr>
              <w:t>服务热线</w:t>
            </w:r>
            <w:r>
              <w:rPr>
                <w:rFonts w:hint="eastAsia" w:hAnsi="宋体"/>
                <w:spacing w:val="-7"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hAnsi="宋体"/>
                <w:spacing w:val="-7"/>
                <w:sz w:val="24"/>
                <w:szCs w:val="24"/>
              </w:rPr>
              <w:t>：</w:t>
            </w:r>
          </w:p>
        </w:tc>
        <w:tc>
          <w:tcPr>
            <w:tcW w:w="5934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pacing w:val="-7"/>
                <w:sz w:val="24"/>
                <w:szCs w:val="21"/>
              </w:rPr>
            </w:pPr>
            <w:r>
              <w:rPr>
                <w:rFonts w:hint="eastAsia" w:hAnsi="宋体"/>
                <w:spacing w:val="-7"/>
                <w:sz w:val="24"/>
                <w:szCs w:val="24"/>
              </w:rPr>
              <w:t>要求提供免费</w:t>
            </w:r>
            <w:r>
              <w:rPr>
                <w:rFonts w:hAnsi="宋体"/>
                <w:spacing w:val="-7"/>
                <w:sz w:val="24"/>
                <w:szCs w:val="24"/>
              </w:rPr>
              <w:t>800</w:t>
            </w:r>
            <w:r>
              <w:rPr>
                <w:rFonts w:hint="eastAsia" w:hAnsi="宋体"/>
                <w:spacing w:val="-7"/>
                <w:sz w:val="24"/>
                <w:szCs w:val="24"/>
              </w:rPr>
              <w:t>或400报修电话。</w:t>
            </w:r>
            <w:r>
              <w:rPr>
                <w:rFonts w:hint="eastAsia" w:hAnsi="宋体"/>
                <w:spacing w:val="-7"/>
                <w:sz w:val="24"/>
                <w:szCs w:val="24"/>
                <w:lang w:val="en-US" w:eastAsia="zh-CN"/>
              </w:rPr>
              <w:t>365天每天24小时电话支持及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远程维修技术支持</w:t>
            </w:r>
            <w:r>
              <w:rPr>
                <w:rFonts w:hint="eastAsia" w:hAnsi="宋体"/>
                <w:spacing w:val="-7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pacing w:val="-7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设备定期保养</w:t>
            </w:r>
          </w:p>
        </w:tc>
        <w:tc>
          <w:tcPr>
            <w:tcW w:w="59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pacing w:val="-7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要求提供每年不低于</w:t>
            </w:r>
            <w:r>
              <w:rPr>
                <w:rFonts w:hint="eastAsia" w:hAnsi="宋体"/>
                <w:spacing w:val="-7"/>
                <w:sz w:val="24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次的定期规范保养，校验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val="en-US" w:eastAsia="zh-CN"/>
              </w:rPr>
              <w:t>后装机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及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val="en-US" w:eastAsia="zh-CN"/>
              </w:rPr>
              <w:t>源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的机械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val="en-US" w:eastAsia="zh-CN"/>
              </w:rPr>
              <w:t>步进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精度，并提供保养咨询服务。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pacing w:val="-7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不定期更新</w:t>
            </w:r>
          </w:p>
        </w:tc>
        <w:tc>
          <w:tcPr>
            <w:tcW w:w="59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pacing w:val="-7"/>
                <w:sz w:val="24"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-7"/>
                <w:sz w:val="24"/>
                <w:szCs w:val="21"/>
              </w:rPr>
              <w:t>设备安全性升级：免费提供安全性升级更新。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pacing w:val="-7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开机率保障</w:t>
            </w:r>
          </w:p>
        </w:tc>
        <w:tc>
          <w:tcPr>
            <w:tcW w:w="59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pacing w:val="-7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保证不低于95% (以一年法定工作日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250天</w:t>
            </w:r>
            <w:r>
              <w:rPr>
                <w:rFonts w:hint="eastAsia" w:ascii="宋体" w:hAnsi="宋体" w:eastAsia="宋体"/>
                <w:sz w:val="24"/>
              </w:rPr>
              <w:t>计), 少工作一天</w:t>
            </w:r>
            <w:r>
              <w:rPr>
                <w:rFonts w:hint="eastAsia" w:hAnsi="宋体"/>
                <w:sz w:val="24"/>
                <w:lang w:val="en-US" w:eastAsia="zh-CN"/>
              </w:rPr>
              <w:t>维保供应商</w:t>
            </w:r>
            <w:r>
              <w:rPr>
                <w:rFonts w:hint="eastAsia" w:ascii="宋体" w:hAnsi="宋体" w:eastAsia="宋体"/>
                <w:sz w:val="24"/>
              </w:rPr>
              <w:t>承诺为采购人延长2天质保期。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pacing w:val="-7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响应时间</w:t>
            </w:r>
          </w:p>
        </w:tc>
        <w:tc>
          <w:tcPr>
            <w:tcW w:w="59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pacing w:val="-7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要求平均不超过</w:t>
            </w:r>
            <w:r>
              <w:rPr>
                <w:rFonts w:ascii="宋体" w:hAnsi="宋体" w:eastAsia="宋体"/>
                <w:spacing w:val="-7"/>
                <w:sz w:val="24"/>
                <w:szCs w:val="21"/>
              </w:rPr>
              <w:t xml:space="preserve"> 2 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小时，平均到场时间不超过24小时。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pacing w:val="-7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维修服务品质保障</w:t>
            </w:r>
          </w:p>
        </w:tc>
        <w:tc>
          <w:tcPr>
            <w:tcW w:w="59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pacing w:val="-7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spacing w:val="-7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pacing w:val="-7"/>
                <w:sz w:val="24"/>
                <w:szCs w:val="21"/>
                <w:lang w:val="en-US" w:eastAsia="zh-CN"/>
              </w:rPr>
              <w:t>放射源的更换</w:t>
            </w:r>
          </w:p>
        </w:tc>
        <w:tc>
          <w:tcPr>
            <w:tcW w:w="59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pacing w:val="-7"/>
                <w:sz w:val="24"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-7"/>
                <w:sz w:val="24"/>
                <w:szCs w:val="21"/>
              </w:rPr>
              <w:t>工程师换源前检查机器状态，解决存在的问题； 与医院人员共同验收新源，包括检测辐射，新源证书，核对运输源罐 序列号，新源放射性污染检查等。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pacing w:val="-7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val="en-US" w:eastAsia="zh-CN"/>
              </w:rPr>
              <w:t>后装机的校准</w:t>
            </w:r>
          </w:p>
        </w:tc>
        <w:tc>
          <w:tcPr>
            <w:tcW w:w="59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pacing w:val="-7"/>
                <w:sz w:val="24"/>
                <w:szCs w:val="21"/>
              </w:rPr>
            </w:pPr>
            <w:r>
              <w:rPr>
                <w:rFonts w:hint="eastAsia" w:ascii="宋体" w:hAnsi="宋体" w:eastAsia="宋体"/>
                <w:bCs/>
                <w:spacing w:val="-7"/>
                <w:sz w:val="24"/>
                <w:szCs w:val="21"/>
              </w:rPr>
              <w:t>检测新源的到位精度，驻留时间， 报警装置等系统是否正常；协助物理师进行放射源活度的验证测量； 换源后检查驱动盘行程数，评估更换驱动时间，并提前备货。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pacing w:val="-7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val="en-US" w:eastAsia="zh-CN"/>
              </w:rPr>
              <w:t>物理师</w:t>
            </w:r>
            <w:r>
              <w:rPr>
                <w:rFonts w:hint="eastAsia" w:ascii="微软雅黑" w:hAnsi="微软雅黑" w:eastAsia="微软雅黑" w:cs="微软雅黑"/>
                <w:spacing w:val="-7"/>
                <w:sz w:val="24"/>
                <w:szCs w:val="21"/>
                <w:lang w:val="en-US" w:eastAsia="zh-CN"/>
              </w:rPr>
              <w:t>､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val="en-US" w:eastAsia="zh-CN"/>
              </w:rPr>
              <w:t>医生工作站维护</w:t>
            </w:r>
          </w:p>
        </w:tc>
        <w:tc>
          <w:tcPr>
            <w:tcW w:w="5934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pacing w:val="-7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val="en-US" w:eastAsia="zh-CN"/>
              </w:rPr>
              <w:t>定期1次/年对物理师</w:t>
            </w:r>
            <w:r>
              <w:rPr>
                <w:rFonts w:hint="eastAsia" w:ascii="微软雅黑" w:hAnsi="微软雅黑" w:eastAsia="微软雅黑" w:cs="微软雅黑"/>
                <w:spacing w:val="-7"/>
                <w:sz w:val="24"/>
                <w:szCs w:val="21"/>
                <w:lang w:val="en-US" w:eastAsia="zh-CN"/>
              </w:rPr>
              <w:t>､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val="en-US" w:eastAsia="zh-CN"/>
              </w:rPr>
              <w:t>医生工作站如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Oncentra 计划系统</w:t>
            </w:r>
            <w:r>
              <w:rPr>
                <w:rFonts w:hint="eastAsia" w:ascii="微软雅黑" w:hAnsi="微软雅黑" w:eastAsia="微软雅黑" w:cs="微软雅黑"/>
                <w:spacing w:val="-7"/>
                <w:sz w:val="24"/>
                <w:szCs w:val="21"/>
              </w:rPr>
              <w:t>､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UPS供电系统</w:t>
            </w:r>
            <w:r>
              <w:rPr>
                <w:rFonts w:hint="eastAsia" w:ascii="微软雅黑" w:hAnsi="微软雅黑" w:eastAsia="微软雅黑" w:cs="微软雅黑"/>
                <w:spacing w:val="-7"/>
                <w:sz w:val="24"/>
                <w:szCs w:val="21"/>
              </w:rPr>
              <w:t>､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val="en-US" w:eastAsia="zh-CN"/>
              </w:rPr>
              <w:t>安全系统进行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检查，如有问题需更换；原厂软件非功能性版本更新。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pacing w:val="-7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val="en-US" w:eastAsia="zh-CN"/>
              </w:rPr>
              <w:t>资质</w:t>
            </w:r>
            <w:r>
              <w:rPr>
                <w:rFonts w:hint="eastAsia" w:hAnsi="宋体"/>
                <w:spacing w:val="-7"/>
                <w:sz w:val="24"/>
                <w:szCs w:val="21"/>
                <w:lang w:val="en-US" w:eastAsia="zh-CN"/>
              </w:rPr>
              <w:t>及维修人员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val="en-US" w:eastAsia="zh-CN"/>
              </w:rPr>
              <w:t>要求</w:t>
            </w:r>
          </w:p>
        </w:tc>
        <w:tc>
          <w:tcPr>
            <w:tcW w:w="593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pacing w:val="-7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常驻成都、重庆或附近的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val="en-US" w:eastAsia="zh-CN"/>
              </w:rPr>
              <w:t>有资质的专业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工程师人数不少于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人，提供名单及电话。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pacing w:val="-7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val="en-US" w:eastAsia="zh-CN"/>
              </w:rPr>
              <w:t>配件要求</w:t>
            </w:r>
          </w:p>
        </w:tc>
        <w:tc>
          <w:tcPr>
            <w:tcW w:w="593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pacing w:val="-7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所有需更换配件由维保服务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val="en-US" w:eastAsia="zh-CN"/>
              </w:rPr>
              <w:t>方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提供，</w:t>
            </w:r>
            <w:r>
              <w:rPr>
                <w:rFonts w:hint="eastAsia" w:hAnsi="宋体"/>
                <w:bCs/>
                <w:spacing w:val="-7"/>
                <w:sz w:val="24"/>
                <w:szCs w:val="24"/>
              </w:rPr>
              <w:t>更换的配件必须是全新原厂配件，要求随配件出示原厂出货单，必须与我院</w:t>
            </w:r>
            <w:r>
              <w:rPr>
                <w:rFonts w:hint="eastAsia" w:hAnsi="宋体"/>
                <w:bCs/>
                <w:spacing w:val="-7"/>
                <w:sz w:val="24"/>
                <w:szCs w:val="24"/>
                <w:lang w:val="en-US" w:eastAsia="zh-CN"/>
              </w:rPr>
              <w:t>后装机</w:t>
            </w:r>
            <w:r>
              <w:rPr>
                <w:rFonts w:hint="eastAsia" w:hAnsi="宋体"/>
                <w:bCs/>
                <w:spacing w:val="-7"/>
                <w:sz w:val="24"/>
                <w:szCs w:val="24"/>
              </w:rPr>
              <w:t>匹配</w:t>
            </w:r>
            <w:r>
              <w:rPr>
                <w:rFonts w:hint="eastAsia" w:hAnsi="宋体"/>
                <w:bCs/>
                <w:spacing w:val="-7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</w:rPr>
              <w:t>并满足设备性能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/>
                <w:spacing w:val="-7"/>
                <w:sz w:val="24"/>
                <w:szCs w:val="21"/>
                <w:lang w:eastAsia="zh-CN"/>
              </w:rPr>
              <w:t>。</w:t>
            </w:r>
          </w:p>
        </w:tc>
      </w:tr>
    </w:tbl>
    <w:p>
      <w:pPr>
        <w:rPr>
          <w:rFonts w:hAnsi="宋体"/>
          <w:sz w:val="28"/>
          <w:szCs w:val="28"/>
        </w:rPr>
      </w:pPr>
    </w:p>
    <w:sectPr>
      <w:pgSz w:w="11906" w:h="16838"/>
      <w:pgMar w:top="1304" w:right="1644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jOTc5MzkxZTY0NWUzOTdhMGRjMGM5NDAwYWM0ZjkifQ=="/>
  </w:docVars>
  <w:rsids>
    <w:rsidRoot w:val="00CE7C0A"/>
    <w:rsid w:val="00014C5A"/>
    <w:rsid w:val="005138A8"/>
    <w:rsid w:val="00670DD9"/>
    <w:rsid w:val="00725AAA"/>
    <w:rsid w:val="00A47ED8"/>
    <w:rsid w:val="00B73BC5"/>
    <w:rsid w:val="00C3113D"/>
    <w:rsid w:val="00C92657"/>
    <w:rsid w:val="00CE7C0A"/>
    <w:rsid w:val="00D11554"/>
    <w:rsid w:val="00D34A9A"/>
    <w:rsid w:val="00EA7A47"/>
    <w:rsid w:val="061A417A"/>
    <w:rsid w:val="13E7450C"/>
    <w:rsid w:val="18A03261"/>
    <w:rsid w:val="192E680F"/>
    <w:rsid w:val="2136104E"/>
    <w:rsid w:val="21F26408"/>
    <w:rsid w:val="2CB90262"/>
    <w:rsid w:val="31803669"/>
    <w:rsid w:val="39D7445C"/>
    <w:rsid w:val="403B5EE9"/>
    <w:rsid w:val="430950EA"/>
    <w:rsid w:val="611154BC"/>
    <w:rsid w:val="66601085"/>
    <w:rsid w:val="6B28100C"/>
    <w:rsid w:val="6C8F0A5E"/>
    <w:rsid w:val="6CEC4142"/>
    <w:rsid w:val="79AA3C09"/>
    <w:rsid w:val="7CC3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0"/>
      <w:sz w:val="3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unhideWhenUsed/>
    <w:qFormat/>
    <w:uiPriority w:val="99"/>
    <w:pPr>
      <w:spacing w:after="120"/>
      <w:ind w:left="420" w:leftChars="200"/>
    </w:pPr>
  </w:style>
  <w:style w:type="character" w:customStyle="1" w:styleId="5">
    <w:name w:val="正文文本缩进 字符"/>
    <w:basedOn w:val="4"/>
    <w:semiHidden/>
    <w:qFormat/>
    <w:uiPriority w:val="99"/>
    <w:rPr>
      <w:rFonts w:ascii="宋体" w:hAnsi="Times New Roman" w:eastAsia="宋体" w:cs="Times New Roman"/>
      <w:kern w:val="0"/>
      <w:sz w:val="34"/>
    </w:rPr>
  </w:style>
  <w:style w:type="character" w:customStyle="1" w:styleId="6">
    <w:name w:val="正文文本缩进 字符1"/>
    <w:basedOn w:val="4"/>
    <w:link w:val="2"/>
    <w:qFormat/>
    <w:uiPriority w:val="99"/>
    <w:rPr>
      <w:rFonts w:ascii="宋体" w:hAnsi="Times New Roman" w:eastAsia="宋体" w:cs="Times New Roman"/>
      <w:kern w:val="0"/>
      <w:sz w:val="34"/>
    </w:rPr>
  </w:style>
  <w:style w:type="paragraph" w:customStyle="1" w:styleId="7">
    <w:name w:val="Char Char Char Char Char Char Char"/>
    <w:basedOn w:val="1"/>
    <w:qFormat/>
    <w:uiPriority w:val="0"/>
    <w:rPr>
      <w:rFonts w:ascii="Times New Roman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870</Words>
  <Characters>949</Characters>
  <Lines>12</Lines>
  <Paragraphs>3</Paragraphs>
  <TotalTime>2</TotalTime>
  <ScaleCrop>false</ScaleCrop>
  <LinksUpToDate>false</LinksUpToDate>
  <CharactersWithSpaces>958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2022-03-08T14:29:00Z</dcterms:created>
  <dc:creator>苏 敏</dc:creator>
  <cp:lastModifiedBy>Administrator</cp:lastModifiedBy>
  <dcterms:modified xsi:type="dcterms:W3CDTF">2026-04-01T03:59:11Z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B7E01B9F15E047B5A8C0F577A7ADFCD0_13</vt:lpwstr>
  </property>
  <property fmtid="{D5CDD505-2E9C-101B-9397-08002B2CF9AE}" pid="4" name="KSOTemplateDocerSaveRecord">
    <vt:lpwstr>eyJoZGlkIjoiNzU5ZGU4OGI3ODQzNmE3MjI5YmU4YjNlZWQ1NjljZTIiLCJ1c2VySWQiOiIzMjk2MzA4MDMifQ==</vt:lpwstr>
  </property>
</Properties>
</file>