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sz w:val="32"/>
          <w:szCs w:val="32"/>
          <w:lang w:val="en-US" w:eastAsia="zh-CN"/>
        </w:rPr>
      </w:pPr>
      <w:bookmarkStart w:id="0" w:name="OLE_LINK1"/>
      <w:r>
        <w:rPr>
          <w:rFonts w:hint="eastAsia"/>
          <w:b w:val="0"/>
          <w:bCs w:val="0"/>
          <w:sz w:val="32"/>
          <w:szCs w:val="32"/>
          <w:lang w:val="en-US" w:eastAsia="zh-CN"/>
        </w:rPr>
        <w:t>附件1：</w:t>
      </w:r>
    </w:p>
    <w:bookmarkEnd w:id="0"/>
    <w:p>
      <w:pPr>
        <w:pStyle w:val="3"/>
        <w:bidi w:val="0"/>
        <w:jc w:val="center"/>
        <w:rPr>
          <w:rFonts w:hint="default"/>
          <w:b w:val="0"/>
          <w:bCs/>
          <w:i w:val="0"/>
          <w:iCs w:val="0"/>
          <w:lang w:val="en-US" w:eastAsia="zh-CN"/>
        </w:rPr>
      </w:pPr>
      <w:r>
        <w:rPr>
          <w:rFonts w:hint="eastAsia"/>
          <w:b w:val="0"/>
          <w:bCs/>
          <w:lang w:val="en-US" w:eastAsia="zh-CN"/>
        </w:rPr>
        <w:t>2</w:t>
      </w:r>
      <w:r>
        <w:rPr>
          <w:rFonts w:hint="eastAsia"/>
          <w:b w:val="0"/>
          <w:bCs/>
          <w:i w:val="0"/>
          <w:iCs w:val="0"/>
          <w:lang w:val="en-US" w:eastAsia="zh-CN"/>
        </w:rPr>
        <w:t>023年度审计服务采购项目要求</w:t>
      </w:r>
    </w:p>
    <w:p>
      <w:pPr>
        <w:rPr>
          <w:rFonts w:hint="eastAsia"/>
        </w:rPr>
      </w:pPr>
    </w:p>
    <w:p>
      <w:pPr>
        <w:widowControl/>
        <w:tabs>
          <w:tab w:val="left" w:pos="7665"/>
        </w:tabs>
        <w:rPr>
          <w:rFonts w:hint="default" w:ascii="宋体" w:hAnsi="宋体" w:eastAsia="宋体" w:cs="Times New Roman"/>
          <w:b w:val="0"/>
          <w:bCs w:val="0"/>
          <w:color w:val="auto"/>
          <w:sz w:val="24"/>
          <w:szCs w:val="24"/>
          <w:lang w:val="en-US" w:eastAsia="zh-CN"/>
        </w:rPr>
      </w:pPr>
      <w:r>
        <w:rPr>
          <w:rFonts w:hint="eastAsia" w:ascii="_x000B__x000C_" w:hAnsi="_x000B__x000C_"/>
          <w:color w:val="000000"/>
          <w:sz w:val="24"/>
          <w:szCs w:val="24"/>
          <w:lang w:val="en-US" w:eastAsia="zh-CN"/>
        </w:rPr>
        <w:t>★</w:t>
      </w:r>
      <w:r>
        <w:rPr>
          <w:rFonts w:hint="eastAsia" w:ascii="_x000B__x000C_" w:hAnsi="_x000B__x000C_"/>
          <w:b/>
          <w:bCs/>
          <w:color w:val="000000"/>
          <w:sz w:val="24"/>
          <w:szCs w:val="24"/>
          <w:lang w:val="en-US" w:eastAsia="zh-CN"/>
        </w:rPr>
        <w:t>一、审计服务要求</w:t>
      </w:r>
    </w:p>
    <w:p>
      <w:pPr>
        <w:widowControl/>
        <w:numPr>
          <w:ilvl w:val="0"/>
          <w:numId w:val="1"/>
        </w:numPr>
        <w:tabs>
          <w:tab w:val="left" w:pos="7665"/>
        </w:tabs>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业务内容：</w:t>
      </w:r>
    </w:p>
    <w:p>
      <w:pPr>
        <w:widowControl/>
        <w:numPr>
          <w:ilvl w:val="0"/>
          <w:numId w:val="0"/>
        </w:numPr>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本次审计服务需对内江市第二人民医院（被审计方）2023 年度财务报表、财务凭证、会计账目、财务制度等进行审计服务，并出具审计报告及财务管理意见书。</w:t>
      </w:r>
    </w:p>
    <w:p>
      <w:pPr>
        <w:widowControl/>
        <w:tabs>
          <w:tab w:val="left" w:pos="7665"/>
        </w:tabs>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2、服务要求：</w:t>
      </w:r>
    </w:p>
    <w:p>
      <w:pPr>
        <w:widowControl/>
        <w:tabs>
          <w:tab w:val="left" w:pos="7665"/>
        </w:tabs>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2.1供应商需按照中国注册会计师独立审计准则的要求提供审计服务。</w:t>
      </w:r>
    </w:p>
    <w:p>
      <w:pPr>
        <w:widowControl/>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2.2供应商应按照约定时间完成审计工作，签订合同之日后45日内出具审计报告初稿，报告初稿确认后 5 日内出具正式审计报告。</w:t>
      </w:r>
    </w:p>
    <w:p>
      <w:pPr>
        <w:widowControl/>
        <w:tabs>
          <w:tab w:val="left" w:pos="7665"/>
        </w:tabs>
        <w:ind w:left="479" w:leftChars="228" w:firstLine="0" w:firstLineChars="0"/>
        <w:rPr>
          <w:rFonts w:hint="eastAsia"/>
          <w:color w:val="auto"/>
          <w:lang w:val="en-US" w:eastAsia="zh-CN"/>
        </w:rPr>
      </w:pPr>
      <w:r>
        <w:rPr>
          <w:rFonts w:hint="eastAsia" w:ascii="宋体" w:hAnsi="宋体" w:eastAsia="宋体" w:cs="Times New Roman"/>
          <w:color w:val="auto"/>
          <w:sz w:val="24"/>
          <w:szCs w:val="24"/>
          <w:lang w:val="en-US" w:eastAsia="zh-CN"/>
        </w:rPr>
        <w:t>2.3供应商需按照中国注册会计师审计准则（以下简称审计准则）的规定进行审计。审计准则要求注册会计师遵守职业道德规范，计划和实施审计工作，以对财务报表是否不存在重大错报获取合理保证。并在实施审计工作的基础上对被审计方财务报表发表审计意见，出具审计报告（含管理建议意见书）。</w:t>
      </w:r>
    </w:p>
    <w:p>
      <w:pPr>
        <w:widowControl/>
        <w:numPr>
          <w:ilvl w:val="0"/>
          <w:numId w:val="0"/>
        </w:numPr>
        <w:tabs>
          <w:tab w:val="left" w:pos="7665"/>
        </w:tabs>
        <w:ind w:left="479" w:leftChars="228" w:firstLine="0" w:firstLineChars="0"/>
        <w:rPr>
          <w:rFonts w:hint="eastAsia" w:ascii="宋体" w:hAnsi="宋体" w:eastAsia="宋体" w:cs="Times New Roman"/>
          <w:strike w:val="0"/>
          <w:dstrike w:val="0"/>
          <w:color w:val="auto"/>
          <w:sz w:val="24"/>
          <w:szCs w:val="24"/>
          <w:lang w:val="en-US" w:eastAsia="zh-CN"/>
        </w:rPr>
      </w:pPr>
      <w:r>
        <w:rPr>
          <w:rFonts w:hint="eastAsia" w:ascii="宋体" w:hAnsi="宋体" w:eastAsia="宋体" w:cs="Times New Roman"/>
          <w:strike w:val="0"/>
          <w:dstrike w:val="0"/>
          <w:color w:val="auto"/>
          <w:sz w:val="24"/>
          <w:szCs w:val="24"/>
          <w:lang w:val="en-US" w:eastAsia="zh-CN"/>
        </w:rPr>
        <w:t>2.4审计工作涉及实施审计程序，以获取有关财务报表金额和披露的审计证据。选择的审计程序取决于供应商的判断，包括对由于舞弊或错误导致的财务报表重大错报风险审计程序，但目的应并非针对内部控制的有效性发表意见。供应商提供的审计服务还应包括评价管理层选用会计政策的恰当性和作出会计估计的合理性，以及评价财务报表的总体列报。</w:t>
      </w:r>
    </w:p>
    <w:p>
      <w:pPr>
        <w:widowControl/>
        <w:numPr>
          <w:ilvl w:val="0"/>
          <w:numId w:val="0"/>
        </w:numPr>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2.5供应商有责任在审计报告中指明所发现的被审计方在某重大方面没有遵循《政府会计制度》编制财务报表且未按供应商的建议进行调整的事项。</w:t>
      </w:r>
    </w:p>
    <w:p>
      <w:pPr>
        <w:widowControl/>
        <w:numPr>
          <w:ilvl w:val="0"/>
          <w:numId w:val="0"/>
        </w:numPr>
        <w:tabs>
          <w:tab w:val="left" w:pos="7665"/>
        </w:tabs>
        <w:ind w:left="479" w:leftChars="228" w:firstLine="0" w:firstLineChars="0"/>
        <w:rPr>
          <w:rFonts w:hint="eastAsia"/>
          <w:lang w:val="en-US" w:eastAsia="zh-CN"/>
        </w:rPr>
      </w:pPr>
      <w:r>
        <w:rPr>
          <w:rFonts w:hint="eastAsia" w:ascii="宋体" w:hAnsi="宋体" w:eastAsia="宋体" w:cs="Times New Roman"/>
          <w:color w:val="auto"/>
          <w:sz w:val="24"/>
          <w:szCs w:val="24"/>
          <w:lang w:val="en-US" w:eastAsia="zh-CN"/>
        </w:rPr>
        <w:t>2.6在审计过程中，供应商若认为被审计方内部控制存在重大缺陷，应向被审计方提交管理建议书。</w:t>
      </w:r>
    </w:p>
    <w:p>
      <w:pPr>
        <w:widowControl/>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2.7除下列情况外，供应商应当对执行业务过程中知悉的被审计方信息予以保密：</w:t>
      </w:r>
    </w:p>
    <w:p>
      <w:pPr>
        <w:widowControl/>
        <w:tabs>
          <w:tab w:val="left" w:pos="7665"/>
        </w:tabs>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2.7.1取得被审计方的书面授权；</w:t>
      </w:r>
    </w:p>
    <w:p>
      <w:pPr>
        <w:widowControl/>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2.7.2根据法律法规的规定，为法律诉讼准备文件或提供证据，以及向监管机构报告发现的违反法规行为；</w:t>
      </w:r>
    </w:p>
    <w:p>
      <w:pPr>
        <w:widowControl/>
        <w:tabs>
          <w:tab w:val="left" w:pos="7665"/>
        </w:tabs>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2.7.3接受行业协会和监督机构依法进行的质量检查；</w:t>
      </w:r>
    </w:p>
    <w:p>
      <w:pPr>
        <w:widowControl/>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2.7.4监管机构对供应商进行行政处罚（包括监管机构处罚前的调查、听证）以及供应商对此提起行政复议。</w:t>
      </w:r>
    </w:p>
    <w:p>
      <w:pPr>
        <w:widowControl/>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2.8按照被审计方的要求，供应商需制定严格的审计质量保证措施，真实、准确、完整的反映和记录项目的审计情况，并对审计结论及审计报告的真实性、准确性、合法性负责。</w:t>
      </w:r>
    </w:p>
    <w:p>
      <w:pPr>
        <w:widowControl/>
        <w:tabs>
          <w:tab w:val="left" w:pos="7665"/>
        </w:tabs>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2.9供应商不得提供不实或内容虚假的审计结论和审计报告。</w:t>
      </w:r>
    </w:p>
    <w:p>
      <w:pPr>
        <w:widowControl/>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2.10供应商应独立完成审计任务，不得以任何形式将已接受的审计任务再委托给其他审计机构。</w:t>
      </w:r>
    </w:p>
    <w:p>
      <w:pPr>
        <w:widowControl/>
        <w:tabs>
          <w:tab w:val="left" w:pos="7665"/>
        </w:tabs>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2.11对在审计实施中遇到的重大事项、重大问题应及时向被审计方报告。</w:t>
      </w:r>
    </w:p>
    <w:p>
      <w:pPr>
        <w:widowControl/>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2.12除前述要求所例举的情况外，供应商未经被审计方书面批准，不得以任何形式向任何第三方披露审计项目的有关信息，更不得对外提供、泄露或公开审计的有关情况。</w:t>
      </w:r>
    </w:p>
    <w:p>
      <w:pPr>
        <w:widowControl/>
        <w:tabs>
          <w:tab w:val="left" w:pos="7665"/>
        </w:tabs>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3.审计报告的使用：</w:t>
      </w:r>
    </w:p>
    <w:p>
      <w:pPr>
        <w:widowControl/>
        <w:tabs>
          <w:tab w:val="left" w:pos="7665"/>
        </w:tabs>
        <w:ind w:left="479" w:leftChars="228" w:firstLine="0" w:firstLineChars="0"/>
        <w:rPr>
          <w:rFonts w:hint="eastAsia"/>
          <w:lang w:val="en-US" w:eastAsia="zh-CN"/>
        </w:rPr>
      </w:pPr>
      <w:r>
        <w:rPr>
          <w:rFonts w:hint="eastAsia" w:ascii="宋体" w:hAnsi="宋体" w:eastAsia="宋体" w:cs="Times New Roman"/>
          <w:color w:val="auto"/>
          <w:sz w:val="24"/>
          <w:szCs w:val="24"/>
          <w:lang w:val="en-US" w:eastAsia="zh-CN"/>
        </w:rPr>
        <w:t>3.1供应商需按照《中国注册会计师审计准则》的相关规定，出具审计报告（含管理建议意见书），数量一式伍份。</w:t>
      </w:r>
    </w:p>
    <w:p>
      <w:pPr>
        <w:widowControl/>
        <w:tabs>
          <w:tab w:val="left" w:pos="7665"/>
        </w:tabs>
        <w:ind w:left="479" w:leftChars="228" w:firstLine="0" w:firstLine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3.2如被审计方提出修改审计报告的要求，供应商需在相关法律法规许可的范围内充分考虑被审计方的意见，在必要时重新出具审计报告。</w:t>
      </w:r>
    </w:p>
    <w:p>
      <w:pPr>
        <w:widowControl/>
        <w:tabs>
          <w:tab w:val="left" w:pos="7665"/>
        </w:tabs>
        <w:rPr>
          <w:rFonts w:hint="eastAsia" w:ascii="宋体" w:hAnsi="宋体" w:eastAsia="宋体" w:cs="宋体"/>
          <w:b/>
          <w:color w:val="auto"/>
          <w:sz w:val="24"/>
          <w:highlight w:val="none"/>
          <w:lang w:val="en-US" w:eastAsia="zh-CN"/>
        </w:rPr>
      </w:pPr>
    </w:p>
    <w:p>
      <w:pPr>
        <w:widowControl/>
        <w:tabs>
          <w:tab w:val="left" w:pos="7665"/>
        </w:tabs>
        <w:rPr>
          <w:rFonts w:hint="eastAsia" w:ascii="宋体" w:hAnsi="宋体" w:eastAsia="宋体" w:cs="Times New Roman"/>
          <w:b/>
          <w:bCs/>
          <w:color w:val="000000"/>
          <w:sz w:val="24"/>
          <w:szCs w:val="24"/>
          <w:lang w:val="en-US" w:eastAsia="zh-CN"/>
        </w:rPr>
      </w:pPr>
      <w:r>
        <w:rPr>
          <w:rFonts w:hint="eastAsia" w:ascii="宋体" w:hAnsi="宋体" w:eastAsia="宋体" w:cs="宋体"/>
          <w:b/>
          <w:color w:val="auto"/>
          <w:sz w:val="24"/>
          <w:highlight w:val="none"/>
          <w:lang w:val="en-US" w:eastAsia="zh-CN"/>
        </w:rPr>
        <w:t>★二</w:t>
      </w:r>
      <w:r>
        <w:rPr>
          <w:rFonts w:hint="eastAsia" w:ascii="宋体" w:hAnsi="宋体" w:eastAsia="宋体" w:cs="Times New Roman"/>
          <w:b/>
          <w:bCs/>
          <w:color w:val="000000"/>
          <w:sz w:val="24"/>
          <w:szCs w:val="24"/>
          <w:lang w:val="en-US" w:eastAsia="zh-CN"/>
        </w:rPr>
        <w:t>、商务要求</w:t>
      </w:r>
    </w:p>
    <w:p>
      <w:pPr>
        <w:widowControl/>
        <w:tabs>
          <w:tab w:val="left" w:pos="7665"/>
        </w:tabs>
        <w:ind w:firstLine="480" w:firstLineChars="200"/>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1、</w:t>
      </w:r>
      <w:r>
        <w:rPr>
          <w:rFonts w:hint="eastAsia" w:ascii="宋体" w:hAnsi="宋体" w:eastAsia="宋体" w:cs="Times New Roman"/>
          <w:color w:val="000000"/>
          <w:sz w:val="24"/>
          <w:szCs w:val="24"/>
          <w:lang w:val="en-US" w:eastAsia="zh-CN"/>
        </w:rPr>
        <w:t>验收要求：</w:t>
      </w:r>
    </w:p>
    <w:p>
      <w:pPr>
        <w:widowControl/>
        <w:tabs>
          <w:tab w:val="left" w:pos="7665"/>
        </w:tabs>
        <w:ind w:left="479" w:leftChars="228" w:firstLine="0" w:firstLineChars="0"/>
        <w:rPr>
          <w:rFonts w:hint="eastAsia" w:ascii="宋体" w:hAnsi="宋体" w:eastAsia="宋体" w:cs="Times New Roman"/>
          <w:color w:val="auto"/>
          <w:sz w:val="24"/>
          <w:szCs w:val="24"/>
          <w:highlight w:val="none"/>
        </w:rPr>
      </w:pPr>
      <w:r>
        <w:rPr>
          <w:rFonts w:hint="eastAsia" w:ascii="宋体" w:hAnsi="宋体" w:eastAsia="宋体" w:cs="Times New Roman"/>
          <w:color w:val="000000"/>
          <w:sz w:val="24"/>
          <w:szCs w:val="24"/>
        </w:rPr>
        <w:t xml:space="preserve">1.1 </w:t>
      </w:r>
      <w:r>
        <w:rPr>
          <w:rFonts w:hint="eastAsia" w:ascii="宋体" w:hAnsi="宋体" w:eastAsia="宋体" w:cs="Times New Roman"/>
          <w:color w:val="000000"/>
          <w:sz w:val="24"/>
          <w:szCs w:val="24"/>
          <w:lang w:val="en-US" w:eastAsia="zh-CN"/>
        </w:rPr>
        <w:t>验收期限及条件</w:t>
      </w:r>
      <w:r>
        <w:rPr>
          <w:rFonts w:hint="eastAsia" w:ascii="宋体" w:hAnsi="宋体" w:eastAsia="宋体" w:cs="Times New Roman"/>
          <w:color w:val="000000"/>
          <w:sz w:val="24"/>
          <w:szCs w:val="24"/>
        </w:rPr>
        <w:t>：</w:t>
      </w:r>
      <w:r>
        <w:rPr>
          <w:rFonts w:hint="eastAsia" w:ascii="宋体" w:hAnsi="宋体" w:eastAsia="宋体" w:cs="Times New Roman"/>
          <w:color w:val="auto"/>
          <w:sz w:val="24"/>
          <w:szCs w:val="24"/>
          <w:highlight w:val="none"/>
        </w:rPr>
        <w:t>合同签订后，</w:t>
      </w:r>
      <w:r>
        <w:rPr>
          <w:rFonts w:hint="eastAsia" w:ascii="宋体" w:hAnsi="宋体" w:eastAsia="宋体" w:cs="Times New Roman"/>
          <w:color w:val="auto"/>
          <w:sz w:val="24"/>
          <w:szCs w:val="24"/>
          <w:highlight w:val="none"/>
          <w:lang w:val="en-US" w:eastAsia="zh-CN"/>
        </w:rPr>
        <w:t>45日内出具审计报告及财务管理意见书。</w:t>
      </w:r>
    </w:p>
    <w:p>
      <w:pPr>
        <w:widowControl/>
        <w:tabs>
          <w:tab w:val="left" w:pos="7665"/>
        </w:tabs>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rPr>
        <w:t xml:space="preserve">1.2 </w:t>
      </w:r>
      <w:r>
        <w:rPr>
          <w:rFonts w:hint="eastAsia" w:ascii="宋体" w:hAnsi="宋体" w:eastAsia="宋体" w:cs="Times New Roman"/>
          <w:color w:val="000000"/>
          <w:sz w:val="24"/>
          <w:szCs w:val="24"/>
          <w:lang w:val="en-US" w:eastAsia="zh-CN"/>
        </w:rPr>
        <w:t>验收</w:t>
      </w:r>
      <w:r>
        <w:rPr>
          <w:rFonts w:hint="eastAsia" w:ascii="宋体" w:hAnsi="宋体" w:eastAsia="宋体" w:cs="Times New Roman"/>
          <w:color w:val="000000"/>
          <w:sz w:val="24"/>
          <w:szCs w:val="24"/>
        </w:rPr>
        <w:t>地点：内江市第二人民医院</w:t>
      </w:r>
      <w:r>
        <w:rPr>
          <w:rFonts w:hint="eastAsia" w:ascii="宋体" w:hAnsi="宋体" w:eastAsia="宋体" w:cs="Times New Roman"/>
          <w:color w:val="000000"/>
          <w:sz w:val="24"/>
          <w:szCs w:val="24"/>
          <w:lang w:val="en-US" w:eastAsia="zh-CN"/>
        </w:rPr>
        <w:t>财务科</w:t>
      </w:r>
    </w:p>
    <w:p>
      <w:pPr>
        <w:widowControl/>
        <w:tabs>
          <w:tab w:val="left" w:pos="7665"/>
        </w:tabs>
        <w:ind w:left="479" w:leftChars="228"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1.3 验收方式：供应商将审计报告、</w:t>
      </w:r>
      <w:r>
        <w:rPr>
          <w:rFonts w:hint="eastAsia" w:ascii="宋体" w:hAnsi="宋体" w:eastAsia="宋体" w:cs="Times New Roman"/>
          <w:color w:val="auto"/>
          <w:sz w:val="24"/>
          <w:szCs w:val="24"/>
          <w:highlight w:val="none"/>
          <w:lang w:val="en-US" w:eastAsia="zh-CN"/>
        </w:rPr>
        <w:t>财务管理意见书等</w:t>
      </w:r>
      <w:r>
        <w:rPr>
          <w:rFonts w:hint="eastAsia" w:ascii="宋体" w:hAnsi="宋体" w:eastAsia="宋体" w:cs="Times New Roman"/>
          <w:color w:val="000000"/>
          <w:sz w:val="24"/>
          <w:szCs w:val="24"/>
          <w:lang w:val="en-US" w:eastAsia="zh-CN"/>
        </w:rPr>
        <w:t>相关文件交被审计方，被审计方按本文件要求进行确认后完成验收。</w:t>
      </w:r>
    </w:p>
    <w:p>
      <w:pPr>
        <w:widowControl/>
        <w:tabs>
          <w:tab w:val="left" w:pos="7665"/>
        </w:tabs>
        <w:ind w:firstLine="480" w:firstLineChars="200"/>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2、付款方式：验收后15个工作日内支付。</w:t>
      </w:r>
    </w:p>
    <w:p>
      <w:pPr>
        <w:widowControl/>
        <w:tabs>
          <w:tab w:val="left" w:pos="7665"/>
        </w:tabs>
        <w:rPr>
          <w:rFonts w:hint="default" w:ascii="宋体" w:hAnsi="宋体" w:eastAsia="宋体" w:cs="Times New Roman"/>
          <w:color w:val="auto"/>
          <w:sz w:val="24"/>
          <w:szCs w:val="24"/>
          <w:lang w:val="en-US" w:eastAsia="zh-CN"/>
        </w:rPr>
      </w:pPr>
    </w:p>
    <w:p>
      <w:pPr>
        <w:widowControl/>
        <w:numPr>
          <w:ilvl w:val="0"/>
          <w:numId w:val="0"/>
        </w:numPr>
        <w:tabs>
          <w:tab w:val="left" w:pos="7665"/>
        </w:tabs>
        <w:ind w:leftChars="0"/>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★三、其他要求</w:t>
      </w:r>
      <w:r>
        <w:rPr>
          <w:rFonts w:hint="eastAsia" w:ascii="宋体" w:hAnsi="宋体" w:eastAsia="宋体" w:cs="Times New Roman"/>
          <w:color w:val="auto"/>
          <w:sz w:val="24"/>
          <w:szCs w:val="24"/>
          <w:lang w:val="en-US" w:eastAsia="zh-CN"/>
        </w:rPr>
        <w:t>：</w:t>
      </w:r>
    </w:p>
    <w:p>
      <w:pPr>
        <w:widowControl/>
        <w:numPr>
          <w:ilvl w:val="0"/>
          <w:numId w:val="0"/>
        </w:numPr>
        <w:tabs>
          <w:tab w:val="left" w:pos="7665"/>
        </w:tabs>
        <w:ind w:firstLine="480" w:firstLineChars="200"/>
        <w:rPr>
          <w:rFonts w:hint="eastAsia"/>
          <w:lang w:val="en-US" w:eastAsia="zh-CN"/>
        </w:rPr>
      </w:pPr>
      <w:r>
        <w:rPr>
          <w:rFonts w:hint="eastAsia" w:ascii="宋体" w:hAnsi="宋体" w:eastAsia="宋体" w:cs="Times New Roman"/>
          <w:color w:val="auto"/>
          <w:sz w:val="24"/>
          <w:szCs w:val="24"/>
          <w:lang w:val="en-US" w:eastAsia="zh-CN"/>
        </w:rPr>
        <w:t>1、报价要求：</w:t>
      </w:r>
    </w:p>
    <w:p>
      <w:pPr>
        <w:widowControl/>
        <w:numPr>
          <w:ilvl w:val="0"/>
          <w:numId w:val="0"/>
        </w:numPr>
        <w:tabs>
          <w:tab w:val="left" w:pos="7665"/>
        </w:tabs>
        <w:ind w:left="479" w:leftChars="228" w:firstLine="0" w:firstLineChars="0"/>
        <w:rPr>
          <w:rFonts w:hint="default"/>
          <w:color w:val="auto"/>
          <w:lang w:val="en-US" w:eastAsia="zh-CN"/>
        </w:rPr>
      </w:pPr>
      <w:r>
        <w:rPr>
          <w:rFonts w:hint="eastAsia" w:ascii="_x000B__x000C_" w:hAnsi="_x000B__x000C_"/>
          <w:color w:val="auto"/>
          <w:sz w:val="24"/>
          <w:szCs w:val="24"/>
          <w:lang w:val="en-US" w:eastAsia="zh-CN"/>
        </w:rPr>
        <w:t>本项目</w:t>
      </w:r>
      <w:r>
        <w:rPr>
          <w:rFonts w:hint="eastAsia" w:ascii="_x000B__x000C_" w:hAnsi="_x000B__x000C_"/>
          <w:color w:val="auto"/>
          <w:sz w:val="24"/>
          <w:szCs w:val="24"/>
        </w:rPr>
        <w:t>报价</w:t>
      </w:r>
      <w:r>
        <w:rPr>
          <w:rFonts w:hint="eastAsia" w:ascii="_x000B__x000C_" w:hAnsi="_x000B__x000C_"/>
          <w:color w:val="auto"/>
          <w:sz w:val="24"/>
          <w:szCs w:val="24"/>
          <w:lang w:val="en-US" w:eastAsia="zh-CN"/>
        </w:rPr>
        <w:t>为含税价，且应</w:t>
      </w:r>
      <w:r>
        <w:rPr>
          <w:rFonts w:hint="eastAsia" w:ascii="_x000B__x000C_" w:hAnsi="_x000B__x000C_"/>
          <w:color w:val="auto"/>
          <w:sz w:val="24"/>
          <w:szCs w:val="24"/>
        </w:rPr>
        <w:t>包含</w:t>
      </w:r>
      <w:r>
        <w:rPr>
          <w:rFonts w:hint="eastAsia" w:ascii="_x000B__x000C_" w:hAnsi="_x000B__x000C_"/>
          <w:color w:val="auto"/>
          <w:sz w:val="24"/>
          <w:szCs w:val="24"/>
          <w:lang w:val="en-US" w:eastAsia="zh-CN"/>
        </w:rPr>
        <w:t>此次审计服务（服务内容需完全符合以上实质性要求）所涉及的</w:t>
      </w:r>
      <w:r>
        <w:rPr>
          <w:rFonts w:hint="eastAsia" w:ascii="_x000B__x000C_" w:hAnsi="_x000B__x000C_"/>
          <w:color w:val="auto"/>
          <w:sz w:val="24"/>
          <w:szCs w:val="24"/>
        </w:rPr>
        <w:t>所有费用</w:t>
      </w:r>
      <w:r>
        <w:rPr>
          <w:rFonts w:hint="eastAsia" w:ascii="_x000B__x000C_" w:hAnsi="_x000B__x000C_"/>
          <w:color w:val="auto"/>
          <w:sz w:val="24"/>
          <w:szCs w:val="24"/>
          <w:lang w:val="en-US" w:eastAsia="zh-CN"/>
        </w:rPr>
        <w:t>。</w:t>
      </w:r>
      <w:r>
        <w:rPr>
          <w:rFonts w:hint="eastAsia" w:ascii="宋体" w:hAnsi="宋体" w:eastAsia="宋体" w:cs="Times New Roman"/>
          <w:color w:val="auto"/>
          <w:sz w:val="24"/>
          <w:szCs w:val="24"/>
          <w:lang w:val="en-US" w:eastAsia="zh-CN"/>
        </w:rPr>
        <w:t>与本次审计有关的其他费用（包括交通费、食宿费等）由供应商承担，不包含在报价内。</w:t>
      </w:r>
    </w:p>
    <w:p>
      <w:pPr>
        <w:widowControl/>
        <w:numPr>
          <w:ilvl w:val="0"/>
          <w:numId w:val="0"/>
        </w:numPr>
        <w:tabs>
          <w:tab w:val="left" w:pos="7665"/>
        </w:tabs>
        <w:ind w:leftChars="0"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2.知识产权要求</w:t>
      </w:r>
    </w:p>
    <w:p>
      <w:pPr>
        <w:widowControl/>
        <w:numPr>
          <w:ilvl w:val="0"/>
          <w:numId w:val="0"/>
        </w:numPr>
        <w:tabs>
          <w:tab w:val="left" w:pos="7665"/>
        </w:tabs>
        <w:ind w:left="479" w:leftChars="228" w:firstLine="0" w:firstLineChars="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本次租赁在使用中扫描的所有资料的知识产权均归属于内江市第二人民医院。</w:t>
      </w:r>
    </w:p>
    <w:p>
      <w:pPr>
        <w:spacing w:before="159" w:beforeLines="50" w:beforeAutospacing="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带</w:t>
      </w:r>
      <w:r>
        <w:rPr>
          <w:rFonts w:hint="eastAsia" w:ascii="宋体" w:hAnsi="宋体" w:eastAsia="宋体" w:cs="Times New Roman"/>
          <w:b/>
          <w:bCs/>
          <w:color w:val="auto"/>
          <w:sz w:val="24"/>
          <w:szCs w:val="24"/>
          <w:lang w:val="en-US" w:eastAsia="zh-CN"/>
        </w:rPr>
        <w:t>★的要求为</w:t>
      </w:r>
      <w:r>
        <w:rPr>
          <w:rFonts w:hint="eastAsia" w:ascii="宋体" w:hAnsi="宋体" w:eastAsia="宋体" w:cs="宋体"/>
          <w:b/>
          <w:color w:val="auto"/>
          <w:sz w:val="24"/>
          <w:szCs w:val="24"/>
          <w:highlight w:val="none"/>
        </w:rPr>
        <w:t>实质性条款，不满足作无效响应处理</w:t>
      </w:r>
      <w:r>
        <w:rPr>
          <w:rFonts w:hint="eastAsia" w:ascii="宋体" w:hAnsi="宋体" w:eastAsia="宋体" w:cs="宋体"/>
          <w:b/>
          <w:color w:val="auto"/>
          <w:sz w:val="24"/>
          <w:szCs w:val="24"/>
          <w:highlight w:val="none"/>
          <w:lang w:eastAsia="zh-CN"/>
        </w:rPr>
        <w:t>。</w:t>
      </w:r>
    </w:p>
    <w:p>
      <w:pPr>
        <w:pStyle w:val="2"/>
        <w:numPr>
          <w:ilvl w:val="0"/>
          <w:numId w:val="0"/>
        </w:numPr>
        <w:rPr>
          <w:rFonts w:hint="eastAsia" w:ascii="宋体" w:hAnsi="宋体" w:eastAsia="宋体" w:cs="宋体"/>
          <w:b/>
          <w:color w:val="auto"/>
          <w:sz w:val="24"/>
          <w:szCs w:val="24"/>
          <w:highlight w:val="none"/>
          <w:lang w:val="en-US" w:eastAsia="zh-CN"/>
        </w:rPr>
      </w:pPr>
    </w:p>
    <w:p>
      <w:pPr>
        <w:pStyle w:val="2"/>
        <w:numPr>
          <w:ilvl w:val="0"/>
          <w:numId w:val="0"/>
        </w:numP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五、评审</w:t>
      </w:r>
    </w:p>
    <w:p>
      <w:pPr>
        <w:pStyle w:val="2"/>
        <w:numPr>
          <w:ilvl w:val="0"/>
          <w:numId w:val="0"/>
        </w:numPr>
        <w:spacing w:line="240" w:lineRule="auto"/>
        <w:ind w:left="479" w:leftChars="228"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1.本项目评审方法为最低评标价法。</w:t>
      </w:r>
      <w:r>
        <w:rPr>
          <w:rFonts w:hint="eastAsia" w:ascii="宋体" w:hAnsi="宋体" w:eastAsia="宋体" w:cs="宋体"/>
          <w:b w:val="0"/>
          <w:bCs/>
          <w:color w:val="auto"/>
          <w:sz w:val="24"/>
          <w:szCs w:val="24"/>
          <w:highlight w:val="none"/>
          <w:lang w:val="en-US" w:eastAsia="zh-CN"/>
        </w:rPr>
        <w:t>响应文件满足招标文件全部实质性要求，且报价最低的供应商为中标候选人。</w:t>
      </w:r>
    </w:p>
    <w:p>
      <w:pPr>
        <w:pStyle w:val="2"/>
        <w:numPr>
          <w:ilvl w:val="0"/>
          <w:numId w:val="0"/>
        </w:numPr>
        <w:spacing w:line="240" w:lineRule="auto"/>
        <w:ind w:left="479" w:leftChars="228" w:firstLine="0" w:firstLineChars="0"/>
        <w:rPr>
          <w:rFonts w:hint="eastAsia" w:hAnsi="宋体" w:cs="宋体"/>
          <w:b/>
          <w:sz w:val="36"/>
          <w:szCs w:val="36"/>
        </w:rPr>
      </w:pPr>
      <w:r>
        <w:rPr>
          <w:rFonts w:hint="eastAsia" w:ascii="宋体" w:hAnsi="宋体" w:eastAsia="宋体" w:cs="宋体"/>
          <w:b w:val="0"/>
          <w:bCs/>
          <w:color w:val="auto"/>
          <w:sz w:val="24"/>
          <w:szCs w:val="24"/>
          <w:highlight w:val="none"/>
          <w:lang w:val="en-US" w:eastAsia="zh-CN"/>
        </w:rPr>
        <w:t>2.内江市第二人民医院对未中选原因不作任何解释，且提交的所有资质文件均不退回。</w:t>
      </w:r>
      <w:r>
        <w:rPr>
          <w:rFonts w:hint="eastAsia" w:hAnsi="宋体" w:cs="宋体"/>
          <w:b/>
          <w:sz w:val="36"/>
          <w:szCs w:val="36"/>
        </w:rPr>
        <w:br w:type="page"/>
      </w:r>
    </w:p>
    <w:p>
      <w:pPr>
        <w:jc w:val="left"/>
        <w:rPr>
          <w:rFonts w:hint="eastAsia"/>
          <w:b/>
          <w:bCs/>
          <w:sz w:val="32"/>
          <w:szCs w:val="32"/>
          <w:lang w:val="en-US" w:eastAsia="zh-CN"/>
        </w:rPr>
      </w:pPr>
      <w:r>
        <w:rPr>
          <w:rFonts w:hint="eastAsia"/>
          <w:b/>
          <w:bCs/>
          <w:sz w:val="32"/>
          <w:szCs w:val="32"/>
          <w:lang w:val="en-US" w:eastAsia="zh-CN"/>
        </w:rPr>
        <w:t>附件2：</w:t>
      </w: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r>
        <w:rPr>
          <w:rFonts w:hint="eastAsia"/>
          <w:b/>
          <w:bCs/>
          <w:sz w:val="48"/>
          <w:szCs w:val="48"/>
          <w:lang w:val="en-US" w:eastAsia="zh-CN"/>
        </w:rPr>
        <w:t>资质文件格式</w:t>
      </w:r>
    </w:p>
    <w:p>
      <w:pPr>
        <w:pStyle w:val="2"/>
        <w:rPr>
          <w:rFonts w:hint="default"/>
          <w:lang w:val="en-US" w:eastAsia="zh-CN"/>
        </w:rPr>
        <w:sectPr>
          <w:pgSz w:w="11906" w:h="16838"/>
          <w:pgMar w:top="1984" w:right="1361" w:bottom="1984" w:left="1531" w:header="851" w:footer="992" w:gutter="0"/>
          <w:cols w:space="720" w:num="1"/>
          <w:docGrid w:type="lines" w:linePitch="327" w:charSpace="0"/>
        </w:sectPr>
      </w:pPr>
    </w:p>
    <w:p>
      <w:pPr>
        <w:rPr>
          <w:rFonts w:hint="default"/>
          <w:lang w:val="en-US" w:eastAsia="zh-CN"/>
        </w:rPr>
      </w:pPr>
    </w:p>
    <w:p>
      <w:pPr>
        <w:pStyle w:val="2"/>
        <w:jc w:val="center"/>
        <w:outlineLvl w:val="1"/>
        <w:rPr>
          <w:rFonts w:hint="eastAsia" w:ascii="仿宋" w:hAnsi="仿宋" w:eastAsia="仿宋" w:cs="仿宋"/>
          <w:b/>
          <w:color w:val="000000"/>
          <w:kern w:val="0"/>
          <w:sz w:val="32"/>
          <w:szCs w:val="32"/>
        </w:rPr>
      </w:pPr>
      <w:bookmarkStart w:id="1" w:name="_Toc25057"/>
      <w:r>
        <w:rPr>
          <w:rFonts w:hint="eastAsia" w:ascii="仿宋" w:hAnsi="仿宋" w:eastAsia="仿宋" w:cs="仿宋"/>
          <w:b/>
          <w:color w:val="000000"/>
          <w:kern w:val="0"/>
          <w:sz w:val="32"/>
          <w:szCs w:val="32"/>
        </w:rPr>
        <w:t>法定代表人授权委托书</w:t>
      </w:r>
      <w:bookmarkEnd w:id="1"/>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内江市第二人民医院：</w:t>
      </w:r>
    </w:p>
    <w:p>
      <w:pPr>
        <w:snapToGrid w:val="0"/>
        <w:spacing w:line="540" w:lineRule="exact"/>
        <w:ind w:right="480" w:firstLine="240" w:firstLineChars="100"/>
        <w:jc w:val="left"/>
        <w:rPr>
          <w:rFonts w:hint="eastAsia" w:ascii="仿宋" w:hAnsi="仿宋" w:eastAsia="仿宋" w:cs="仿宋"/>
          <w:sz w:val="24"/>
        </w:rPr>
      </w:pPr>
      <w:r>
        <w:rPr>
          <w:rFonts w:hint="eastAsia" w:ascii="仿宋" w:hAnsi="仿宋" w:eastAsia="仿宋" w:cs="仿宋"/>
          <w:sz w:val="24"/>
        </w:rPr>
        <w:t>本授权声明：</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名称）</w:t>
      </w:r>
      <w:r>
        <w:rPr>
          <w:rFonts w:hint="eastAsia" w:ascii="仿宋" w:hAnsi="仿宋" w:eastAsia="仿宋" w:cs="仿宋"/>
          <w:sz w:val="24"/>
          <w:u w:val="single"/>
        </w:rPr>
        <w:t xml:space="preserve">            </w:t>
      </w:r>
      <w:r>
        <w:rPr>
          <w:rFonts w:hint="eastAsia" w:ascii="仿宋" w:hAnsi="仿宋" w:eastAsia="仿宋" w:cs="仿宋"/>
          <w:sz w:val="24"/>
        </w:rPr>
        <w:t xml:space="preserve">（法定代表人姓名、职务）授权 </w:t>
      </w:r>
      <w:r>
        <w:rPr>
          <w:rFonts w:hint="eastAsia" w:ascii="仿宋" w:hAnsi="仿宋" w:eastAsia="仿宋" w:cs="仿宋"/>
          <w:sz w:val="24"/>
          <w:u w:val="single"/>
        </w:rPr>
        <w:t xml:space="preserve">                      </w:t>
      </w:r>
      <w:r>
        <w:rPr>
          <w:rFonts w:hint="eastAsia" w:ascii="仿宋" w:hAnsi="仿宋" w:eastAsia="仿宋" w:cs="仿宋"/>
          <w:sz w:val="24"/>
        </w:rPr>
        <w:t xml:space="preserve"> （被授权人姓名、职务）为我方 “ </w:t>
      </w:r>
      <w:r>
        <w:rPr>
          <w:rFonts w:hint="eastAsia" w:ascii="仿宋" w:hAnsi="仿宋" w:eastAsia="仿宋" w:cs="仿宋"/>
          <w:sz w:val="24"/>
          <w:u w:val="single"/>
        </w:rPr>
        <w:t xml:space="preserve">             </w:t>
      </w:r>
      <w:r>
        <w:rPr>
          <w:rFonts w:hint="eastAsia" w:ascii="仿宋" w:hAnsi="仿宋" w:eastAsia="仿宋" w:cs="仿宋"/>
          <w:sz w:val="24"/>
        </w:rPr>
        <w:t>（项目名称）” 的</w:t>
      </w:r>
      <w:r>
        <w:rPr>
          <w:rFonts w:hint="eastAsia" w:ascii="仿宋" w:hAnsi="仿宋" w:eastAsia="仿宋" w:cs="仿宋"/>
          <w:sz w:val="24"/>
          <w:lang w:val="en-US" w:eastAsia="zh-CN"/>
        </w:rPr>
        <w:t>询价</w:t>
      </w:r>
      <w:r>
        <w:rPr>
          <w:rFonts w:hint="eastAsia" w:ascii="仿宋" w:hAnsi="仿宋" w:eastAsia="仿宋" w:cs="仿宋"/>
          <w:sz w:val="24"/>
        </w:rPr>
        <w:t>活动的合法代表，以我方名义全权处理该项目有关</w:t>
      </w:r>
      <w:r>
        <w:rPr>
          <w:rFonts w:hint="eastAsia" w:ascii="仿宋" w:hAnsi="仿宋" w:eastAsia="仿宋" w:cs="仿宋"/>
          <w:sz w:val="24"/>
          <w:lang w:eastAsia="zh-CN"/>
        </w:rPr>
        <w:t>响应</w:t>
      </w:r>
      <w:r>
        <w:rPr>
          <w:rFonts w:hint="eastAsia" w:ascii="仿宋" w:hAnsi="仿宋" w:eastAsia="仿宋" w:cs="仿宋"/>
          <w:sz w:val="24"/>
        </w:rPr>
        <w:t>、签订合同以及执行合同等一切事宜。</w:t>
      </w:r>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代理人无转委托权，本授权书自</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u w:val="none"/>
          <w:lang w:val="zh-CN"/>
        </w:rPr>
        <w:t>年</w:t>
      </w:r>
      <w:r>
        <w:rPr>
          <w:rFonts w:hint="eastAsia" w:ascii="仿宋" w:hAnsi="仿宋" w:eastAsia="仿宋" w:cs="仿宋"/>
          <w:sz w:val="24"/>
          <w:u w:val="single"/>
          <w:lang w:val="zh-CN"/>
        </w:rPr>
        <w:t xml:space="preserve">   </w:t>
      </w:r>
      <w:r>
        <w:rPr>
          <w:rFonts w:hint="eastAsia" w:ascii="仿宋" w:hAnsi="仿宋" w:eastAsia="仿宋" w:cs="仿宋"/>
          <w:sz w:val="24"/>
          <w:u w:val="none"/>
          <w:lang w:val="zh-CN"/>
        </w:rPr>
        <w:t>月</w:t>
      </w:r>
      <w:r>
        <w:rPr>
          <w:rFonts w:hint="eastAsia" w:ascii="仿宋" w:hAnsi="仿宋" w:eastAsia="仿宋" w:cs="仿宋"/>
          <w:sz w:val="24"/>
          <w:u w:val="single"/>
          <w:lang w:val="zh-CN"/>
        </w:rPr>
        <w:t xml:space="preserve">   </w:t>
      </w:r>
      <w:r>
        <w:rPr>
          <w:rFonts w:hint="eastAsia" w:ascii="仿宋" w:hAnsi="仿宋" w:eastAsia="仿宋" w:cs="仿宋"/>
          <w:sz w:val="24"/>
          <w:u w:val="none"/>
          <w:lang w:val="zh-CN"/>
        </w:rPr>
        <w:t>日</w:t>
      </w:r>
      <w:r>
        <w:rPr>
          <w:rFonts w:hint="eastAsia" w:ascii="仿宋" w:hAnsi="仿宋" w:eastAsia="仿宋" w:cs="仿宋"/>
          <w:sz w:val="24"/>
          <w:lang w:val="zh-CN"/>
        </w:rPr>
        <w:t>签字生效。</w:t>
      </w:r>
    </w:p>
    <w:p>
      <w:pPr>
        <w:snapToGrid w:val="0"/>
        <w:spacing w:line="540" w:lineRule="exact"/>
        <w:ind w:right="480" w:firstLine="240" w:firstLineChars="100"/>
        <w:jc w:val="left"/>
        <w:rPr>
          <w:rFonts w:hint="eastAsia" w:ascii="仿宋" w:hAnsi="仿宋" w:eastAsia="仿宋" w:cs="仿宋"/>
          <w:sz w:val="24"/>
          <w:lang w:val="zh-CN"/>
        </w:rPr>
      </w:pPr>
    </w:p>
    <w:p>
      <w:pPr>
        <w:snapToGrid w:val="0"/>
        <w:spacing w:line="540" w:lineRule="exact"/>
        <w:ind w:right="480" w:firstLine="240" w:firstLineChars="100"/>
        <w:jc w:val="left"/>
        <w:rPr>
          <w:rFonts w:hint="eastAsia" w:ascii="仿宋" w:hAnsi="仿宋" w:eastAsia="仿宋" w:cs="仿宋"/>
          <w:sz w:val="24"/>
          <w:lang w:val="zh-CN"/>
        </w:rPr>
      </w:pPr>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法定代表人签字或者加盖个人名章：</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w:t>
      </w:r>
    </w:p>
    <w:p>
      <w:pPr>
        <w:snapToGrid w:val="0"/>
        <w:spacing w:line="540" w:lineRule="exact"/>
        <w:ind w:right="480" w:firstLine="240" w:firstLineChars="100"/>
        <w:jc w:val="left"/>
        <w:rPr>
          <w:rFonts w:hint="eastAsia" w:ascii="仿宋" w:hAnsi="仿宋" w:eastAsia="仿宋" w:cs="仿宋"/>
          <w:sz w:val="24"/>
          <w:lang w:val="zh-CN"/>
        </w:rPr>
      </w:pPr>
      <w:r>
        <w:rPr>
          <w:rFonts w:hint="eastAsia" w:ascii="仿宋" w:hAnsi="仿宋" w:eastAsia="仿宋" w:cs="仿宋"/>
          <w:sz w:val="24"/>
          <w:lang w:val="zh-CN"/>
        </w:rPr>
        <w:t>授权代表签字或者加盖个人名章：</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lang w:val="zh-CN"/>
        </w:rPr>
        <w:t>。</w:t>
      </w:r>
    </w:p>
    <w:p>
      <w:pPr>
        <w:snapToGrid w:val="0"/>
        <w:spacing w:line="540" w:lineRule="exact"/>
        <w:ind w:right="480" w:firstLine="240" w:firstLineChars="100"/>
        <w:jc w:val="left"/>
        <w:rPr>
          <w:rFonts w:hint="eastAsia" w:ascii="仿宋" w:hAnsi="仿宋" w:eastAsia="仿宋" w:cs="仿宋"/>
          <w:sz w:val="24"/>
        </w:rPr>
        <w:sectPr>
          <w:pgSz w:w="11906" w:h="16838"/>
          <w:pgMar w:top="1984" w:right="1361" w:bottom="1984" w:left="1531" w:header="851" w:footer="992" w:gutter="0"/>
          <w:cols w:space="720" w:num="1"/>
          <w:docGrid w:type="lines" w:linePitch="327" w:charSpace="0"/>
        </w:sectPr>
      </w:pPr>
      <w:r>
        <w:rPr>
          <w:rFonts w:hint="eastAsia" w:ascii="仿宋" w:hAnsi="仿宋" w:eastAsia="仿宋" w:cs="仿宋"/>
          <w:sz w:val="24"/>
          <w:lang w:val="en-US" w:eastAsia="zh-CN"/>
        </w:rPr>
        <w:t>供应商</w:t>
      </w:r>
      <w:r>
        <w:rPr>
          <w:rFonts w:hint="eastAsia" w:ascii="仿宋" w:hAnsi="仿宋" w:eastAsia="仿宋" w:cs="仿宋"/>
          <w:sz w:val="24"/>
          <w:lang w:val="zh-CN"/>
        </w:rPr>
        <w:t>名称：</w:t>
      </w:r>
      <w:r>
        <w:rPr>
          <w:rFonts w:hint="eastAsia" w:ascii="仿宋" w:hAnsi="仿宋" w:eastAsia="仿宋" w:cs="仿宋"/>
          <w:sz w:val="24"/>
          <w:u w:val="single"/>
        </w:rPr>
        <w:t xml:space="preserve">           </w:t>
      </w:r>
      <w:r>
        <w:rPr>
          <w:rFonts w:hint="eastAsia" w:ascii="仿宋" w:hAnsi="仿宋" w:eastAsia="仿宋" w:cs="仿宋"/>
          <w:sz w:val="24"/>
          <w:u w:val="none"/>
          <w:lang w:val="zh-CN"/>
        </w:rPr>
        <w:t>（</w:t>
      </w:r>
      <w:r>
        <w:rPr>
          <w:rFonts w:hint="eastAsia" w:ascii="仿宋" w:hAnsi="仿宋" w:eastAsia="仿宋" w:cs="仿宋"/>
          <w:sz w:val="24"/>
        </w:rPr>
        <w:t>加盖单位公章</w:t>
      </w:r>
      <w:r>
        <w:rPr>
          <w:rFonts w:hint="eastAsia" w:ascii="仿宋" w:hAnsi="仿宋" w:eastAsia="仿宋" w:cs="仿宋"/>
          <w:sz w:val="24"/>
          <w:lang w:val="zh-CN"/>
        </w:rPr>
        <w:t>）</w:t>
      </w:r>
    </w:p>
    <w:p>
      <w:pPr>
        <w:pStyle w:val="2"/>
        <w:jc w:val="center"/>
        <w:outlineLvl w:val="1"/>
        <w:rPr>
          <w:rFonts w:hint="eastAsia" w:ascii="仿宋" w:hAnsi="仿宋" w:eastAsia="仿宋" w:cs="仿宋"/>
          <w:b/>
          <w:sz w:val="24"/>
        </w:rPr>
      </w:pPr>
      <w:bookmarkStart w:id="2" w:name="_Toc28284"/>
      <w:r>
        <w:rPr>
          <w:rFonts w:hint="eastAsia" w:ascii="仿宋" w:hAnsi="仿宋" w:eastAsia="仿宋" w:cs="仿宋"/>
          <w:b/>
          <w:color w:val="000000"/>
          <w:kern w:val="0"/>
          <w:sz w:val="32"/>
          <w:szCs w:val="32"/>
        </w:rPr>
        <w:t>承诺函</w:t>
      </w:r>
      <w:bookmarkEnd w:id="2"/>
    </w:p>
    <w:p>
      <w:pPr>
        <w:widowControl/>
        <w:spacing w:line="360" w:lineRule="auto"/>
        <w:jc w:val="left"/>
        <w:outlineLvl w:val="9"/>
        <w:rPr>
          <w:rFonts w:hint="eastAsia" w:ascii="仿宋" w:hAnsi="仿宋" w:eastAsia="仿宋" w:cs="仿宋"/>
          <w:sz w:val="24"/>
        </w:rPr>
      </w:pPr>
      <w:r>
        <w:rPr>
          <w:rFonts w:hint="eastAsia" w:ascii="仿宋" w:hAnsi="仿宋" w:eastAsia="仿宋" w:cs="仿宋"/>
          <w:sz w:val="24"/>
        </w:rPr>
        <w:t>内江市</w:t>
      </w:r>
      <w:r>
        <w:rPr>
          <w:rFonts w:hint="eastAsia" w:ascii="仿宋" w:hAnsi="仿宋" w:eastAsia="仿宋" w:cs="仿宋"/>
          <w:sz w:val="24"/>
          <w:lang w:eastAsia="zh-CN"/>
        </w:rPr>
        <w:t>第二</w:t>
      </w:r>
      <w:r>
        <w:rPr>
          <w:rFonts w:hint="eastAsia" w:ascii="仿宋" w:hAnsi="仿宋" w:eastAsia="仿宋" w:cs="仿宋"/>
          <w:sz w:val="24"/>
        </w:rPr>
        <w:t>人民医院：</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我单位作为本次采购项目的供应商，根据采购文件要求，现郑重承诺如下：</w:t>
      </w:r>
    </w:p>
    <w:p>
      <w:pPr>
        <w:widowControl/>
        <w:numPr>
          <w:ilvl w:val="0"/>
          <w:numId w:val="2"/>
        </w:numPr>
        <w:spacing w:line="360" w:lineRule="auto"/>
        <w:jc w:val="left"/>
        <w:outlineLvl w:val="9"/>
        <w:rPr>
          <w:rFonts w:hint="eastAsia" w:ascii="仿宋" w:hAnsi="仿宋" w:eastAsia="仿宋" w:cs="仿宋"/>
          <w:sz w:val="24"/>
        </w:rPr>
      </w:pPr>
      <w:r>
        <w:rPr>
          <w:rFonts w:hint="eastAsia" w:ascii="仿宋" w:hAnsi="仿宋" w:eastAsia="仿宋" w:cs="仿宋"/>
          <w:sz w:val="24"/>
        </w:rPr>
        <w:t>具备参加本项目规定的以下条件：</w:t>
      </w:r>
    </w:p>
    <w:p>
      <w:pPr>
        <w:spacing w:line="360" w:lineRule="auto"/>
        <w:jc w:val="left"/>
        <w:rPr>
          <w:rFonts w:hint="eastAsia" w:ascii="仿宋" w:hAnsi="仿宋" w:eastAsia="仿宋" w:cs="仿宋"/>
          <w:sz w:val="24"/>
        </w:rPr>
      </w:pPr>
      <w:r>
        <w:rPr>
          <w:rFonts w:hint="eastAsia" w:ascii="仿宋" w:hAnsi="仿宋" w:eastAsia="仿宋" w:cs="仿宋"/>
          <w:sz w:val="24"/>
        </w:rPr>
        <w:t>（一）在中华人民共和国境内注册，具有独立法人资格；</w:t>
      </w:r>
    </w:p>
    <w:p>
      <w:pPr>
        <w:spacing w:line="360" w:lineRule="auto"/>
        <w:jc w:val="left"/>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360" w:lineRule="auto"/>
        <w:jc w:val="left"/>
        <w:rPr>
          <w:rFonts w:hint="eastAsia" w:ascii="仿宋" w:hAnsi="仿宋" w:eastAsia="仿宋" w:cs="仿宋"/>
          <w:sz w:val="24"/>
        </w:rPr>
      </w:pPr>
      <w:r>
        <w:rPr>
          <w:rFonts w:hint="eastAsia" w:ascii="仿宋" w:hAnsi="仿宋" w:eastAsia="仿宋" w:cs="仿宋"/>
          <w:sz w:val="24"/>
        </w:rPr>
        <w:t>（三）具备履行合同所必需的设备和专业技术能力；</w:t>
      </w:r>
    </w:p>
    <w:p>
      <w:pPr>
        <w:spacing w:line="360" w:lineRule="auto"/>
        <w:jc w:val="left"/>
        <w:rPr>
          <w:rFonts w:hint="eastAsia" w:ascii="仿宋" w:hAnsi="仿宋" w:eastAsia="仿宋" w:cs="仿宋"/>
          <w:sz w:val="24"/>
        </w:rPr>
      </w:pPr>
      <w:r>
        <w:rPr>
          <w:rFonts w:hint="eastAsia" w:ascii="仿宋" w:hAnsi="仿宋" w:eastAsia="仿宋" w:cs="仿宋"/>
          <w:sz w:val="24"/>
        </w:rPr>
        <w:t>（四）参加采购活动前三年内，在经营活动中没有重大违法记录；</w:t>
      </w:r>
    </w:p>
    <w:p>
      <w:pPr>
        <w:spacing w:line="360" w:lineRule="auto"/>
        <w:jc w:val="left"/>
        <w:rPr>
          <w:rFonts w:hint="eastAsia" w:ascii="仿宋" w:hAnsi="仿宋" w:eastAsia="仿宋" w:cs="仿宋"/>
          <w:sz w:val="24"/>
        </w:rPr>
      </w:pPr>
      <w:r>
        <w:rPr>
          <w:rFonts w:hint="eastAsia" w:ascii="仿宋" w:hAnsi="仿宋" w:eastAsia="仿宋" w:cs="仿宋"/>
          <w:sz w:val="24"/>
        </w:rPr>
        <w:t>（五）本项目规定的其他要求。</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9"/>
        <w:rPr>
          <w:rFonts w:hint="eastAsia" w:ascii="仿宋" w:hAnsi="仿宋" w:eastAsia="仿宋" w:cs="仿宋"/>
          <w:sz w:val="24"/>
        </w:rPr>
      </w:pPr>
    </w:p>
    <w:p>
      <w:pPr>
        <w:widowControl/>
        <w:spacing w:line="360" w:lineRule="auto"/>
        <w:ind w:firstLine="480" w:firstLineChars="200"/>
        <w:jc w:val="left"/>
        <w:outlineLvl w:val="9"/>
        <w:rPr>
          <w:rFonts w:hint="eastAsia" w:ascii="仿宋" w:hAnsi="仿宋" w:eastAsia="仿宋" w:cs="仿宋"/>
          <w:sz w:val="24"/>
        </w:rPr>
      </w:pP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eastAsia="zh-CN"/>
        </w:rPr>
        <w:t xml:space="preserve">      </w:t>
      </w:r>
      <w:r>
        <w:rPr>
          <w:rFonts w:hint="eastAsia" w:ascii="仿宋" w:hAnsi="仿宋" w:eastAsia="仿宋" w:cs="仿宋"/>
          <w:sz w:val="24"/>
        </w:rPr>
        <w:t>年 月 日</w:t>
      </w:r>
    </w:p>
    <w:p>
      <w:pPr>
        <w:widowControl/>
        <w:spacing w:line="360" w:lineRule="auto"/>
        <w:jc w:val="left"/>
        <w:outlineLvl w:val="9"/>
        <w:rPr>
          <w:rFonts w:hint="eastAsia" w:ascii="仿宋" w:hAnsi="仿宋" w:eastAsia="仿宋" w:cs="仿宋"/>
          <w:sz w:val="24"/>
        </w:rPr>
      </w:pPr>
      <w:r>
        <w:rPr>
          <w:rFonts w:hint="eastAsia" w:ascii="仿宋" w:hAnsi="仿宋" w:eastAsia="仿宋" w:cs="仿宋"/>
          <w:sz w:val="24"/>
        </w:rPr>
        <w:t xml:space="preserve">         </w:t>
      </w:r>
    </w:p>
    <w:p>
      <w:pPr>
        <w:pStyle w:val="2"/>
        <w:rPr>
          <w:rFonts w:hint="eastAsia"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p>
    <w:p>
      <w:pPr>
        <w:pStyle w:val="2"/>
        <w:jc w:val="center"/>
        <w:outlineLvl w:val="1"/>
        <w:rPr>
          <w:rFonts w:hint="eastAsia" w:ascii="仿宋" w:hAnsi="仿宋" w:eastAsia="仿宋" w:cs="仿宋"/>
          <w:b/>
          <w:color w:val="000000"/>
          <w:kern w:val="0"/>
          <w:sz w:val="32"/>
          <w:szCs w:val="32"/>
        </w:rPr>
      </w:pPr>
      <w:bookmarkStart w:id="3" w:name="_Toc6487"/>
      <w:r>
        <w:rPr>
          <w:rFonts w:hint="eastAsia" w:ascii="仿宋" w:hAnsi="仿宋" w:eastAsia="仿宋" w:cs="仿宋"/>
          <w:b/>
          <w:color w:val="000000"/>
          <w:kern w:val="0"/>
          <w:sz w:val="32"/>
          <w:szCs w:val="32"/>
        </w:rPr>
        <w:t>供应商应当提供的资格、资质性及其他</w:t>
      </w:r>
      <w:bookmarkEnd w:id="3"/>
    </w:p>
    <w:p>
      <w:pPr>
        <w:pStyle w:val="2"/>
        <w:jc w:val="center"/>
        <w:outlineLvl w:val="9"/>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pPr>
        <w:pStyle w:val="8"/>
        <w:jc w:val="center"/>
        <w:rPr>
          <w:rFonts w:hint="eastAsia"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2"/>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11"/>
        <w:ind w:firstLine="320"/>
        <w:rPr>
          <w:rFonts w:hint="eastAsia" w:ascii="仿宋" w:hAnsi="仿宋" w:eastAsia="仿宋" w:cs="仿宋"/>
          <w:sz w:val="32"/>
          <w:szCs w:val="32"/>
        </w:rPr>
      </w:pPr>
    </w:p>
    <w:p>
      <w:pPr>
        <w:pStyle w:val="2"/>
        <w:jc w:val="center"/>
        <w:outlineLvl w:val="9"/>
        <w:rPr>
          <w:rFonts w:hint="eastAsia" w:ascii="仿宋" w:hAnsi="仿宋" w:eastAsia="仿宋" w:cs="仿宋"/>
          <w:b/>
          <w:color w:val="000000"/>
          <w:kern w:val="0"/>
          <w:sz w:val="32"/>
          <w:szCs w:val="32"/>
          <w:lang w:val="en-US" w:eastAsia="zh-CN"/>
        </w:rPr>
      </w:pPr>
    </w:p>
    <w:p>
      <w:pPr>
        <w:pStyle w:val="2"/>
        <w:jc w:val="center"/>
        <w:outlineLvl w:val="1"/>
        <w:rPr>
          <w:rFonts w:hint="eastAsia" w:ascii="仿宋" w:hAnsi="仿宋" w:eastAsia="仿宋" w:cs="仿宋"/>
          <w:b/>
          <w:color w:val="auto"/>
          <w:kern w:val="0"/>
          <w:sz w:val="32"/>
          <w:szCs w:val="32"/>
        </w:rPr>
      </w:pPr>
      <w:bookmarkStart w:id="4" w:name="_Toc2159"/>
      <w:r>
        <w:rPr>
          <w:rFonts w:hint="eastAsia" w:ascii="仿宋" w:hAnsi="仿宋" w:eastAsia="仿宋" w:cs="仿宋"/>
          <w:b/>
          <w:color w:val="auto"/>
          <w:kern w:val="0"/>
          <w:sz w:val="32"/>
          <w:szCs w:val="32"/>
          <w:lang w:val="en-US" w:eastAsia="zh-CN"/>
        </w:rPr>
        <w:t>服务要求</w:t>
      </w:r>
      <w:r>
        <w:rPr>
          <w:rFonts w:hint="eastAsia" w:ascii="仿宋" w:hAnsi="仿宋" w:eastAsia="仿宋" w:cs="仿宋"/>
          <w:b/>
          <w:color w:val="auto"/>
          <w:kern w:val="0"/>
          <w:sz w:val="32"/>
          <w:szCs w:val="32"/>
        </w:rPr>
        <w:t>应答表</w:t>
      </w:r>
      <w:bookmarkEnd w:id="4"/>
    </w:p>
    <w:tbl>
      <w:tblPr>
        <w:tblStyle w:val="12"/>
        <w:tblW w:w="5447" w:type="pct"/>
        <w:jc w:val="center"/>
        <w:tblLayout w:type="autofit"/>
        <w:tblCellMar>
          <w:top w:w="0" w:type="dxa"/>
          <w:left w:w="108" w:type="dxa"/>
          <w:bottom w:w="0" w:type="dxa"/>
          <w:right w:w="108" w:type="dxa"/>
        </w:tblCellMar>
      </w:tblPr>
      <w:tblGrid>
        <w:gridCol w:w="1264"/>
        <w:gridCol w:w="2025"/>
        <w:gridCol w:w="2800"/>
        <w:gridCol w:w="3188"/>
      </w:tblGrid>
      <w:tr>
        <w:tblPrEx>
          <w:tblCellMar>
            <w:top w:w="0" w:type="dxa"/>
            <w:left w:w="108" w:type="dxa"/>
            <w:bottom w:w="0" w:type="dxa"/>
            <w:right w:w="108" w:type="dxa"/>
          </w:tblCellMar>
        </w:tblPrEx>
        <w:trPr>
          <w:trHeight w:val="794" w:hRule="atLeast"/>
          <w:jc w:val="center"/>
        </w:trPr>
        <w:tc>
          <w:tcPr>
            <w:tcW w:w="681"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文件</w:t>
            </w:r>
          </w:p>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参数序号</w:t>
            </w:r>
          </w:p>
        </w:tc>
        <w:tc>
          <w:tcPr>
            <w:tcW w:w="1091"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招标</w:t>
            </w:r>
            <w:r>
              <w:rPr>
                <w:rFonts w:hint="eastAsia" w:ascii="仿宋" w:hAnsi="仿宋" w:eastAsia="仿宋" w:cs="仿宋"/>
                <w:b/>
                <w:bCs/>
                <w:color w:val="000000"/>
                <w:kern w:val="0"/>
                <w:sz w:val="24"/>
              </w:rPr>
              <w:t>文件技术参数要求</w:t>
            </w:r>
          </w:p>
        </w:tc>
        <w:tc>
          <w:tcPr>
            <w:tcW w:w="150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供应商响应</w:t>
            </w:r>
          </w:p>
        </w:tc>
        <w:tc>
          <w:tcPr>
            <w:tcW w:w="171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sz w:val="24"/>
              </w:rPr>
            </w:pPr>
            <w:r>
              <w:rPr>
                <w:rFonts w:hint="eastAsia" w:ascii="仿宋" w:hAnsi="仿宋" w:eastAsia="仿宋" w:cs="仿宋"/>
                <w:b/>
                <w:bCs/>
                <w:sz w:val="24"/>
              </w:rPr>
              <w:t>偏离情况</w:t>
            </w:r>
          </w:p>
        </w:tc>
      </w:tr>
      <w:tr>
        <w:tblPrEx>
          <w:tblCellMar>
            <w:top w:w="0" w:type="dxa"/>
            <w:left w:w="108" w:type="dxa"/>
            <w:bottom w:w="0" w:type="dxa"/>
            <w:right w:w="108" w:type="dxa"/>
          </w:tblCellMar>
        </w:tblPrEx>
        <w:trPr>
          <w:trHeight w:val="645" w:hRule="atLeast"/>
          <w:jc w:val="center"/>
        </w:trPr>
        <w:tc>
          <w:tcPr>
            <w:tcW w:w="681"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rPr>
            </w:pPr>
          </w:p>
        </w:tc>
        <w:tc>
          <w:tcPr>
            <w:tcW w:w="1091"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kern w:val="0"/>
                <w:sz w:val="24"/>
              </w:rPr>
              <w:t>XX</w:t>
            </w:r>
          </w:p>
        </w:tc>
        <w:tc>
          <w:tcPr>
            <w:tcW w:w="150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71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645" w:hRule="atLeast"/>
          <w:jc w:val="center"/>
        </w:trPr>
        <w:tc>
          <w:tcPr>
            <w:tcW w:w="681"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rPr>
            </w:pPr>
          </w:p>
        </w:tc>
        <w:tc>
          <w:tcPr>
            <w:tcW w:w="1091"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50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c>
          <w:tcPr>
            <w:tcW w:w="171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645" w:hRule="atLeast"/>
          <w:jc w:val="center"/>
        </w:trPr>
        <w:tc>
          <w:tcPr>
            <w:tcW w:w="681" w:type="pc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rPr>
            </w:pPr>
          </w:p>
        </w:tc>
        <w:tc>
          <w:tcPr>
            <w:tcW w:w="1091" w:type="pct"/>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rPr>
            </w:pPr>
            <w:r>
              <w:rPr>
                <w:rFonts w:hint="eastAsia" w:ascii="仿宋" w:hAnsi="仿宋" w:eastAsia="仿宋" w:cs="仿宋"/>
                <w:kern w:val="0"/>
                <w:szCs w:val="21"/>
              </w:rPr>
              <w:t>…</w:t>
            </w:r>
          </w:p>
        </w:tc>
        <w:tc>
          <w:tcPr>
            <w:tcW w:w="1509"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w:t>
            </w:r>
          </w:p>
        </w:tc>
        <w:tc>
          <w:tcPr>
            <w:tcW w:w="1718"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color w:val="000000"/>
                <w:kern w:val="0"/>
                <w:szCs w:val="21"/>
              </w:rPr>
            </w:pPr>
          </w:p>
        </w:tc>
      </w:tr>
    </w:tbl>
    <w:p>
      <w:pPr>
        <w:spacing w:line="400" w:lineRule="exact"/>
        <w:rPr>
          <w:rFonts w:hint="eastAsia" w:ascii="仿宋" w:hAnsi="仿宋" w:eastAsia="仿宋" w:cs="仿宋"/>
          <w:color w:val="000000"/>
          <w:kern w:val="0"/>
          <w:sz w:val="24"/>
        </w:rPr>
      </w:pPr>
      <w:r>
        <w:rPr>
          <w:rFonts w:hint="eastAsia" w:ascii="仿宋" w:hAnsi="仿宋" w:eastAsia="仿宋" w:cs="仿宋"/>
          <w:b/>
          <w:bCs/>
          <w:sz w:val="24"/>
        </w:rPr>
        <w:t>注：供应商必须根据</w:t>
      </w:r>
      <w:r>
        <w:rPr>
          <w:rFonts w:hint="eastAsia" w:ascii="仿宋" w:hAnsi="仿宋" w:eastAsia="仿宋" w:cs="仿宋"/>
          <w:b/>
          <w:bCs/>
          <w:sz w:val="24"/>
          <w:lang w:eastAsia="zh-CN"/>
        </w:rPr>
        <w:t>招标文件</w:t>
      </w:r>
      <w:r>
        <w:rPr>
          <w:rFonts w:hint="eastAsia" w:ascii="仿宋" w:hAnsi="仿宋" w:eastAsia="仿宋" w:cs="仿宋"/>
          <w:b/>
          <w:bCs/>
          <w:sz w:val="24"/>
        </w:rPr>
        <w:t>要求据实逐条填写，不得虚假响应，虚假响应的，其响应文件无效并按规定追究其相关责任。</w:t>
      </w:r>
      <w:r>
        <w:rPr>
          <w:rFonts w:hint="eastAsia" w:ascii="仿宋" w:hAnsi="仿宋" w:eastAsia="仿宋" w:cs="仿宋"/>
          <w:bCs/>
          <w:sz w:val="24"/>
        </w:rPr>
        <w:t>需提供</w:t>
      </w:r>
      <w:r>
        <w:rPr>
          <w:rFonts w:hint="eastAsia" w:ascii="仿宋" w:hAnsi="仿宋" w:eastAsia="仿宋" w:cs="仿宋"/>
          <w:bCs/>
          <w:sz w:val="24"/>
          <w:lang w:val="en-US" w:eastAsia="zh-CN"/>
        </w:rPr>
        <w:t>响应</w:t>
      </w:r>
      <w:r>
        <w:rPr>
          <w:rFonts w:hint="eastAsia" w:ascii="仿宋" w:hAnsi="仿宋" w:eastAsia="仿宋" w:cs="仿宋"/>
          <w:color w:val="000000"/>
          <w:kern w:val="0"/>
          <w:sz w:val="24"/>
        </w:rPr>
        <w:t>产品技术参数佐证材料</w:t>
      </w:r>
      <w:bookmarkStart w:id="7" w:name="_GoBack"/>
      <w:bookmarkEnd w:id="7"/>
      <w:r>
        <w:rPr>
          <w:rFonts w:hint="eastAsia" w:ascii="仿宋" w:hAnsi="仿宋" w:eastAsia="仿宋" w:cs="仿宋"/>
          <w:color w:val="000000"/>
          <w:kern w:val="0"/>
          <w:sz w:val="24"/>
        </w:rPr>
        <w:t>，包括但不仅限于：</w:t>
      </w:r>
      <w:r>
        <w:rPr>
          <w:rFonts w:hint="eastAsia" w:ascii="仿宋" w:hAnsi="仿宋" w:eastAsia="仿宋" w:cs="仿宋"/>
          <w:b/>
          <w:bCs/>
          <w:color w:val="auto"/>
          <w:kern w:val="0"/>
          <w:sz w:val="24"/>
        </w:rPr>
        <w:t>产品合格证（或经验报告单）、技术白皮书，有厂家盖章的产品说明书、彩页资料或国家检测机构出具的检测报告，医疗器械注册证等</w:t>
      </w:r>
      <w:r>
        <w:rPr>
          <w:rFonts w:hint="eastAsia" w:ascii="仿宋" w:hAnsi="仿宋" w:eastAsia="仿宋" w:cs="仿宋"/>
          <w:color w:val="auto"/>
          <w:kern w:val="0"/>
          <w:sz w:val="24"/>
        </w:rPr>
        <w:t>。</w:t>
      </w:r>
    </w:p>
    <w:p>
      <w:pPr>
        <w:pStyle w:val="2"/>
        <w:rPr>
          <w:rFonts w:hint="eastAsia" w:ascii="仿宋" w:hAnsi="仿宋" w:eastAsia="仿宋" w:cs="仿宋"/>
          <w:sz w:val="32"/>
          <w:szCs w:val="32"/>
        </w:rPr>
      </w:pPr>
    </w:p>
    <w:p>
      <w:pPr>
        <w:jc w:val="left"/>
        <w:rPr>
          <w:rFonts w:hint="eastAsia" w:ascii="仿宋" w:hAnsi="仿宋" w:eastAsia="仿宋" w:cs="仿宋"/>
          <w:sz w:val="32"/>
          <w:szCs w:val="32"/>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eastAsia="zh-CN"/>
        </w:rPr>
        <w:t xml:space="preserve">      </w:t>
      </w:r>
      <w:r>
        <w:rPr>
          <w:rFonts w:hint="eastAsia" w:ascii="仿宋" w:hAnsi="仿宋" w:eastAsia="仿宋" w:cs="仿宋"/>
          <w:sz w:val="24"/>
        </w:rPr>
        <w:t>年 月 日</w:t>
      </w: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sectPr>
          <w:pgSz w:w="11906" w:h="16838"/>
          <w:pgMar w:top="1440" w:right="1803" w:bottom="1440" w:left="1803" w:header="851" w:footer="992" w:gutter="0"/>
          <w:cols w:space="720" w:num="1"/>
          <w:docGrid w:type="lines" w:linePitch="327" w:charSpace="0"/>
        </w:sectPr>
      </w:pPr>
    </w:p>
    <w:p>
      <w:pPr>
        <w:pStyle w:val="2"/>
        <w:jc w:val="center"/>
        <w:outlineLvl w:val="1"/>
        <w:rPr>
          <w:rFonts w:hint="eastAsia" w:ascii="仿宋" w:hAnsi="仿宋" w:eastAsia="仿宋" w:cs="仿宋"/>
          <w:b/>
          <w:color w:val="auto"/>
          <w:kern w:val="0"/>
          <w:sz w:val="32"/>
          <w:szCs w:val="32"/>
        </w:rPr>
      </w:pPr>
      <w:bookmarkStart w:id="5" w:name="_Toc1819"/>
      <w:r>
        <w:rPr>
          <w:rFonts w:hint="eastAsia" w:ascii="仿宋" w:hAnsi="仿宋" w:eastAsia="仿宋" w:cs="仿宋"/>
          <w:b/>
          <w:color w:val="auto"/>
          <w:kern w:val="0"/>
          <w:sz w:val="32"/>
          <w:szCs w:val="32"/>
          <w:lang w:val="en-US" w:eastAsia="zh-CN"/>
        </w:rPr>
        <w:t>商务（其他）</w:t>
      </w:r>
      <w:r>
        <w:rPr>
          <w:rFonts w:hint="eastAsia" w:ascii="仿宋" w:hAnsi="仿宋" w:eastAsia="仿宋" w:cs="仿宋"/>
          <w:b/>
          <w:color w:val="auto"/>
          <w:kern w:val="0"/>
          <w:sz w:val="32"/>
          <w:szCs w:val="32"/>
        </w:rPr>
        <w:t>要求应答表</w:t>
      </w:r>
      <w:bookmarkEnd w:id="5"/>
    </w:p>
    <w:p>
      <w:pPr>
        <w:snapToGrid w:val="0"/>
        <w:spacing w:line="360" w:lineRule="auto"/>
        <w:ind w:firstLine="369"/>
        <w:jc w:val="left"/>
        <w:rPr>
          <w:rFonts w:hint="eastAsia" w:ascii="仿宋" w:hAnsi="仿宋" w:eastAsia="仿宋" w:cs="仿宋"/>
          <w:b/>
        </w:rPr>
      </w:pPr>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37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242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文件要求</w:t>
            </w:r>
          </w:p>
        </w:tc>
        <w:tc>
          <w:tcPr>
            <w:tcW w:w="3716" w:type="dxa"/>
            <w:noWrap w:val="0"/>
            <w:vAlign w:val="center"/>
          </w:tcPr>
          <w:p>
            <w:pPr>
              <w:spacing w:line="40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供应商响应</w:t>
            </w:r>
          </w:p>
        </w:tc>
        <w:tc>
          <w:tcPr>
            <w:tcW w:w="2040"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偏离情况</w:t>
            </w:r>
          </w:p>
          <w:p>
            <w:pPr>
              <w:spacing w:line="400" w:lineRule="exact"/>
              <w:jc w:val="center"/>
              <w:rPr>
                <w:rFonts w:hint="eastAsia" w:ascii="仿宋" w:hAnsi="仿宋" w:eastAsia="仿宋" w:cs="仿宋"/>
                <w:b/>
                <w:sz w:val="24"/>
              </w:rPr>
            </w:pPr>
            <w:r>
              <w:rPr>
                <w:rFonts w:hint="eastAsia" w:ascii="仿宋" w:hAnsi="仿宋" w:eastAsia="仿宋" w:cs="仿宋"/>
                <w:b/>
                <w:sz w:val="24"/>
              </w:rPr>
              <w:t>（正/负/无）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1</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ind w:left="317" w:hanging="316" w:hangingChars="132"/>
              <w:jc w:val="center"/>
              <w:rPr>
                <w:rFonts w:hint="eastAsia" w:ascii="仿宋" w:hAnsi="仿宋" w:eastAsia="仿宋" w:cs="仿宋"/>
                <w:sz w:val="24"/>
              </w:rPr>
            </w:pPr>
          </w:p>
        </w:tc>
        <w:tc>
          <w:tcPr>
            <w:tcW w:w="2040" w:type="dxa"/>
            <w:noWrap w:val="0"/>
            <w:vAlign w:val="center"/>
          </w:tcPr>
          <w:p>
            <w:pPr>
              <w:spacing w:line="400" w:lineRule="exact"/>
              <w:ind w:left="317" w:hanging="316" w:hangingChars="132"/>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2</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3</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bl>
    <w:p>
      <w:pPr>
        <w:spacing w:line="400" w:lineRule="exact"/>
        <w:ind w:left="602" w:leftChars="57" w:right="481" w:rightChars="229" w:hanging="482" w:hangingChars="200"/>
        <w:rPr>
          <w:rFonts w:hint="eastAsia" w:ascii="仿宋" w:hAnsi="仿宋" w:eastAsia="仿宋" w:cs="仿宋"/>
          <w:b/>
          <w:bCs/>
          <w:sz w:val="24"/>
        </w:rPr>
      </w:pPr>
    </w:p>
    <w:p>
      <w:pPr>
        <w:spacing w:line="400" w:lineRule="exact"/>
        <w:ind w:left="600" w:leftChars="171" w:right="481" w:rightChars="229" w:hanging="241" w:hangingChars="100"/>
        <w:rPr>
          <w:rFonts w:hint="eastAsia" w:ascii="仿宋" w:hAnsi="仿宋" w:eastAsia="仿宋" w:cs="仿宋"/>
          <w:b/>
          <w:bCs/>
          <w:sz w:val="24"/>
        </w:rPr>
      </w:pPr>
      <w:r>
        <w:rPr>
          <w:rFonts w:hint="eastAsia" w:ascii="仿宋" w:hAnsi="仿宋" w:eastAsia="仿宋" w:cs="仿宋"/>
          <w:b/>
          <w:bCs/>
          <w:sz w:val="24"/>
        </w:rPr>
        <w:t>注：供应商必须根据</w:t>
      </w:r>
      <w:r>
        <w:rPr>
          <w:rFonts w:hint="eastAsia" w:ascii="仿宋" w:hAnsi="仿宋" w:eastAsia="仿宋" w:cs="仿宋"/>
          <w:b/>
          <w:bCs/>
          <w:sz w:val="24"/>
          <w:lang w:eastAsia="zh-CN"/>
        </w:rPr>
        <w:t>招标文件</w:t>
      </w:r>
      <w:r>
        <w:rPr>
          <w:rFonts w:hint="eastAsia" w:ascii="仿宋" w:hAnsi="仿宋" w:eastAsia="仿宋" w:cs="仿宋"/>
          <w:b/>
          <w:bCs/>
          <w:sz w:val="24"/>
        </w:rPr>
        <w:t>要求据实逐条填写，不得虚假响应，虚假响应的，其响应文件无效并按规定追究其相关责任。</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eastAsia="zh-CN"/>
        </w:rPr>
        <w:t xml:space="preserve">      </w:t>
      </w:r>
      <w:r>
        <w:rPr>
          <w:rFonts w:hint="eastAsia" w:ascii="仿宋" w:hAnsi="仿宋" w:eastAsia="仿宋" w:cs="仿宋"/>
          <w:sz w:val="24"/>
        </w:rPr>
        <w:t>年 月 日</w:t>
      </w:r>
    </w:p>
    <w:p>
      <w:pPr>
        <w:pStyle w:val="11"/>
        <w:ind w:firstLine="280"/>
        <w:rPr>
          <w:rFonts w:hint="eastAsia" w:ascii="仿宋" w:hAnsi="仿宋" w:eastAsia="仿宋" w:cs="仿宋"/>
          <w:sz w:val="28"/>
          <w:szCs w:val="28"/>
        </w:rPr>
      </w:pPr>
    </w:p>
    <w:p>
      <w:pPr>
        <w:pStyle w:val="11"/>
        <w:ind w:firstLine="280"/>
        <w:rPr>
          <w:rFonts w:hint="eastAsia" w:ascii="仿宋" w:hAnsi="仿宋" w:eastAsia="仿宋" w:cs="仿宋"/>
          <w:sz w:val="28"/>
          <w:szCs w:val="28"/>
        </w:rPr>
      </w:pPr>
    </w:p>
    <w:p>
      <w:pPr>
        <w:pStyle w:val="11"/>
        <w:ind w:firstLine="280"/>
        <w:rPr>
          <w:rFonts w:hint="eastAsia" w:ascii="仿宋" w:hAnsi="仿宋" w:eastAsia="仿宋" w:cs="仿宋"/>
          <w:sz w:val="28"/>
          <w:szCs w:val="28"/>
        </w:rPr>
      </w:pPr>
    </w:p>
    <w:p>
      <w:pPr>
        <w:pStyle w:val="11"/>
        <w:ind w:firstLine="280"/>
        <w:rPr>
          <w:rFonts w:hint="eastAsia" w:ascii="仿宋" w:hAnsi="仿宋" w:eastAsia="仿宋" w:cs="仿宋"/>
          <w:sz w:val="28"/>
          <w:szCs w:val="28"/>
        </w:rPr>
      </w:pPr>
    </w:p>
    <w:p>
      <w:pPr>
        <w:pStyle w:val="11"/>
        <w:ind w:firstLine="0" w:firstLineChars="0"/>
        <w:rPr>
          <w:rFonts w:hint="eastAsia" w:ascii="仿宋" w:hAnsi="仿宋" w:eastAsia="仿宋" w:cs="仿宋"/>
          <w:sz w:val="28"/>
          <w:szCs w:val="28"/>
        </w:rPr>
      </w:pPr>
    </w:p>
    <w:p>
      <w:pPr>
        <w:pStyle w:val="2"/>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lang w:val="en-US" w:eastAsia="zh-CN"/>
        </w:rPr>
        <w:br w:type="page"/>
      </w:r>
      <w:bookmarkStart w:id="6" w:name="_Toc5745"/>
      <w:r>
        <w:rPr>
          <w:rFonts w:hint="eastAsia" w:ascii="仿宋" w:hAnsi="仿宋" w:eastAsia="仿宋" w:cs="仿宋"/>
          <w:b/>
          <w:color w:val="000000"/>
          <w:kern w:val="0"/>
          <w:sz w:val="32"/>
          <w:szCs w:val="32"/>
          <w:lang w:val="en-US" w:eastAsia="zh-CN"/>
        </w:rPr>
        <w:t>七</w:t>
      </w:r>
      <w:r>
        <w:rPr>
          <w:rFonts w:hint="eastAsia" w:ascii="仿宋" w:hAnsi="仿宋" w:eastAsia="仿宋" w:cs="仿宋"/>
          <w:b/>
          <w:color w:val="000000"/>
          <w:kern w:val="0"/>
          <w:sz w:val="32"/>
          <w:szCs w:val="32"/>
        </w:rPr>
        <w:t>、实施及服务方案</w:t>
      </w:r>
      <w:bookmarkEnd w:id="6"/>
    </w:p>
    <w:p>
      <w:pPr>
        <w:pStyle w:val="2"/>
        <w:jc w:val="center"/>
        <w:rPr>
          <w:rFonts w:hint="eastAsia" w:ascii="仿宋" w:hAnsi="仿宋" w:eastAsia="仿宋" w:cs="仿宋"/>
          <w:sz w:val="28"/>
          <w:szCs w:val="28"/>
        </w:rPr>
      </w:pPr>
      <w:r>
        <w:rPr>
          <w:rFonts w:hint="eastAsia" w:ascii="仿宋" w:hAnsi="仿宋" w:eastAsia="仿宋" w:cs="仿宋"/>
          <w:sz w:val="28"/>
          <w:szCs w:val="28"/>
        </w:rPr>
        <w:t>（详细阐述，包含但不限于计划、方案、服务承诺等）</w:t>
      </w:r>
    </w:p>
    <w:p>
      <w:pPr>
        <w:spacing w:line="400" w:lineRule="atLeast"/>
        <w:jc w:val="left"/>
        <w:rPr>
          <w:rFonts w:hint="eastAsia" w:ascii="仿宋" w:hAnsi="仿宋" w:eastAsia="仿宋" w:cs="仿宋"/>
          <w:sz w:val="24"/>
        </w:rPr>
      </w:pPr>
    </w:p>
    <w:p>
      <w:pPr>
        <w:rPr>
          <w:rFonts w:hint="default" w:hAnsi="宋体" w:cs="宋体"/>
          <w:lang w:val="en-US" w:eastAsia="zh-CN"/>
        </w:rPr>
      </w:pPr>
    </w:p>
    <w:sectPr>
      <w:footerReference r:id="rId3" w:type="default"/>
      <w:pgSz w:w="11906" w:h="16838"/>
      <w:pgMar w:top="1440" w:right="1803" w:bottom="1440" w:left="1803"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4B029"/>
    <w:multiLevelType w:val="singleLevel"/>
    <w:tmpl w:val="FC84B029"/>
    <w:lvl w:ilvl="0" w:tentative="0">
      <w:start w:val="1"/>
      <w:numFmt w:val="chineseCounting"/>
      <w:suff w:val="nothing"/>
      <w:lvlText w:val="%1、"/>
      <w:lvlJc w:val="left"/>
      <w:rPr>
        <w:rFonts w:hint="eastAsia"/>
      </w:rPr>
    </w:lvl>
  </w:abstractNum>
  <w:abstractNum w:abstractNumId="1">
    <w:nsid w:val="687B07FF"/>
    <w:multiLevelType w:val="singleLevel"/>
    <w:tmpl w:val="687B07F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EwYjExYmFmYWNmZmQ0YzNmZWMzMDA0Mjc0ZjIifQ=="/>
  </w:docVars>
  <w:rsids>
    <w:rsidRoot w:val="5E6D6E8D"/>
    <w:rsid w:val="03AA4CAB"/>
    <w:rsid w:val="04021749"/>
    <w:rsid w:val="0435334B"/>
    <w:rsid w:val="04561A95"/>
    <w:rsid w:val="04A83C49"/>
    <w:rsid w:val="050339CA"/>
    <w:rsid w:val="0582670A"/>
    <w:rsid w:val="06F62224"/>
    <w:rsid w:val="088F37C7"/>
    <w:rsid w:val="0C842CB4"/>
    <w:rsid w:val="0D523FC7"/>
    <w:rsid w:val="115B7EC7"/>
    <w:rsid w:val="12EE4F46"/>
    <w:rsid w:val="130D6BE9"/>
    <w:rsid w:val="135F3508"/>
    <w:rsid w:val="141F1EA3"/>
    <w:rsid w:val="1438521D"/>
    <w:rsid w:val="158467CE"/>
    <w:rsid w:val="15C84C56"/>
    <w:rsid w:val="164C504F"/>
    <w:rsid w:val="1666200B"/>
    <w:rsid w:val="17F43647"/>
    <w:rsid w:val="18AC1ABC"/>
    <w:rsid w:val="19875E05"/>
    <w:rsid w:val="1B1769AA"/>
    <w:rsid w:val="1D3631EC"/>
    <w:rsid w:val="20833818"/>
    <w:rsid w:val="218E2416"/>
    <w:rsid w:val="24427C22"/>
    <w:rsid w:val="26E517A8"/>
    <w:rsid w:val="27525524"/>
    <w:rsid w:val="28901692"/>
    <w:rsid w:val="29591B52"/>
    <w:rsid w:val="2BE83051"/>
    <w:rsid w:val="2C7B3874"/>
    <w:rsid w:val="2F1B0E49"/>
    <w:rsid w:val="314A1CA8"/>
    <w:rsid w:val="32966548"/>
    <w:rsid w:val="334F40FB"/>
    <w:rsid w:val="359D7B91"/>
    <w:rsid w:val="36CE700E"/>
    <w:rsid w:val="37813E56"/>
    <w:rsid w:val="37B15FE8"/>
    <w:rsid w:val="38E928FC"/>
    <w:rsid w:val="396E439F"/>
    <w:rsid w:val="3AB11182"/>
    <w:rsid w:val="3C634773"/>
    <w:rsid w:val="3CE8758D"/>
    <w:rsid w:val="3D3A2513"/>
    <w:rsid w:val="3DFF671E"/>
    <w:rsid w:val="3E124874"/>
    <w:rsid w:val="4043667C"/>
    <w:rsid w:val="41FC34FA"/>
    <w:rsid w:val="440504D2"/>
    <w:rsid w:val="44237D95"/>
    <w:rsid w:val="467D4684"/>
    <w:rsid w:val="48964CB4"/>
    <w:rsid w:val="48F84300"/>
    <w:rsid w:val="4B893364"/>
    <w:rsid w:val="4CC81A16"/>
    <w:rsid w:val="4CDE032E"/>
    <w:rsid w:val="4EEC684A"/>
    <w:rsid w:val="4F2426FB"/>
    <w:rsid w:val="4FB67295"/>
    <w:rsid w:val="51DB6702"/>
    <w:rsid w:val="51E660CD"/>
    <w:rsid w:val="51FF0643"/>
    <w:rsid w:val="53715789"/>
    <w:rsid w:val="5562639A"/>
    <w:rsid w:val="57A707DA"/>
    <w:rsid w:val="57D83E10"/>
    <w:rsid w:val="57F93DB8"/>
    <w:rsid w:val="5886561A"/>
    <w:rsid w:val="5A131A8C"/>
    <w:rsid w:val="5C6E073F"/>
    <w:rsid w:val="5D5201C0"/>
    <w:rsid w:val="5E0764DB"/>
    <w:rsid w:val="5E6D6E8D"/>
    <w:rsid w:val="5F2142EE"/>
    <w:rsid w:val="613F6CAD"/>
    <w:rsid w:val="618B6943"/>
    <w:rsid w:val="618E0B06"/>
    <w:rsid w:val="628B109D"/>
    <w:rsid w:val="62DE2657"/>
    <w:rsid w:val="63C137D8"/>
    <w:rsid w:val="67780823"/>
    <w:rsid w:val="68D97066"/>
    <w:rsid w:val="6B5B2936"/>
    <w:rsid w:val="6C8163CC"/>
    <w:rsid w:val="6CC72155"/>
    <w:rsid w:val="6D072477"/>
    <w:rsid w:val="6D5629C7"/>
    <w:rsid w:val="70B623BC"/>
    <w:rsid w:val="71AF5789"/>
    <w:rsid w:val="72A92734"/>
    <w:rsid w:val="72C309D4"/>
    <w:rsid w:val="73060765"/>
    <w:rsid w:val="73653989"/>
    <w:rsid w:val="738B271B"/>
    <w:rsid w:val="757F5556"/>
    <w:rsid w:val="75F23E97"/>
    <w:rsid w:val="78D578C6"/>
    <w:rsid w:val="7A6C06BC"/>
    <w:rsid w:val="7DC9372F"/>
    <w:rsid w:val="7DD14D9C"/>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120" w:after="120" w:line="240" w:lineRule="auto"/>
      <w:jc w:val="center"/>
      <w:outlineLvl w:val="1"/>
    </w:pPr>
    <w:rPr>
      <w:rFonts w:hAnsi="Arial"/>
      <w:b/>
      <w:bCs/>
      <w:sz w:val="32"/>
      <w:szCs w:val="32"/>
    </w:rPr>
  </w:style>
  <w:style w:type="paragraph" w:styleId="5">
    <w:name w:val="heading 3"/>
    <w:basedOn w:val="1"/>
    <w:next w:val="1"/>
    <w:autoRedefine/>
    <w:qFormat/>
    <w:uiPriority w:val="0"/>
    <w:pPr>
      <w:keepNext/>
      <w:keepLines/>
      <w:spacing w:before="120" w:after="120" w:line="240" w:lineRule="auto"/>
      <w:ind w:left="200" w:leftChars="200"/>
      <w:outlineLvl w:val="2"/>
    </w:pPr>
    <w:rPr>
      <w:b/>
      <w:bCs/>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7">
    <w:name w:val="Normal Indent"/>
    <w:basedOn w:val="1"/>
    <w:next w:val="8"/>
    <w:autoRedefine/>
    <w:qFormat/>
    <w:uiPriority w:val="99"/>
    <w:pPr>
      <w:ind w:firstLine="200" w:firstLineChars="200"/>
    </w:pPr>
    <w:rPr>
      <w:lang w:val="zh-CN"/>
    </w:rPr>
  </w:style>
  <w:style w:type="paragraph" w:styleId="8">
    <w:name w:val="Body Text Indent"/>
    <w:basedOn w:val="1"/>
    <w:next w:val="7"/>
    <w:autoRedefine/>
    <w:qFormat/>
    <w:uiPriority w:val="0"/>
    <w:pPr>
      <w:spacing w:after="120"/>
      <w:ind w:left="420" w:leftChars="200"/>
    </w:pPr>
    <w:rPr>
      <w:rFonts w:ascii="Calibri" w:hAnsi="Calibri" w:eastAsia="宋体" w:cs="Times New Roman"/>
      <w:lang w:val="zh-C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autoRedefine/>
    <w:qFormat/>
    <w:uiPriority w:val="99"/>
    <w:pPr>
      <w:tabs>
        <w:tab w:val="left" w:pos="780"/>
      </w:tabs>
      <w:spacing w:after="120"/>
      <w:ind w:firstLine="420" w:firstLineChars="100"/>
    </w:pPr>
  </w:style>
  <w:style w:type="paragraph" w:customStyle="1" w:styleId="14">
    <w:name w:val="_正文段落"/>
    <w:basedOn w:val="1"/>
    <w:autoRedefine/>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2023-04-08T08:25:00Z</dcterms:created>
  <dc:creator>古月</dc:creator>
  <cp:lastModifiedBy>李源</cp:lastModifiedBy>
  <cp:lastPrinted>2024-04-28T01:06:00Z</cp:lastPrinted>
  <dcterms:modified xsi:type="dcterms:W3CDTF">2024-05-17T02:08:47Z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F0C60384C33F468EAB8CAFD4ABE25545_13</vt:lpwstr>
  </property>
</Properties>
</file>