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宋体" w:eastAsia="宋体"/>
          <w:b/>
          <w:spacing w:val="62"/>
          <w:sz w:val="36"/>
          <w:szCs w:val="36"/>
          <w:lang w:eastAsia="zh-CN"/>
        </w:rPr>
      </w:pPr>
      <w:r>
        <w:rPr>
          <w:rFonts w:hint="eastAsia"/>
          <w:sz w:val="36"/>
          <w:szCs w:val="36"/>
          <w:lang w:val="en-US" w:eastAsia="zh-CN"/>
        </w:rPr>
        <w:t>关于市传染病医院电梯建设方案征集和市场调研的公告</w:t>
      </w:r>
    </w:p>
    <w:p>
      <w:pPr>
        <w:pStyle w:val="5"/>
        <w:ind w:left="0" w:leftChars="0" w:firstLine="0" w:firstLineChars="0"/>
        <w:rPr>
          <w:rFonts w:ascii="宋体" w:hAnsi="宋体"/>
          <w:b/>
          <w:sz w:val="24"/>
        </w:rPr>
      </w:pPr>
    </w:p>
    <w:p>
      <w:pPr>
        <w:spacing w:line="360" w:lineRule="auto"/>
        <w:rPr>
          <w:sz w:val="32"/>
          <w:szCs w:val="32"/>
        </w:rPr>
      </w:pPr>
      <w:r>
        <w:rPr>
          <w:rFonts w:hint="eastAsia"/>
          <w:sz w:val="32"/>
          <w:szCs w:val="32"/>
        </w:rPr>
        <w:t>一、</w:t>
      </w:r>
      <w:r>
        <w:rPr>
          <w:rFonts w:hint="eastAsia"/>
          <w:b/>
          <w:sz w:val="32"/>
          <w:szCs w:val="32"/>
        </w:rPr>
        <w:t>资格要求：</w:t>
      </w:r>
    </w:p>
    <w:p>
      <w:pPr>
        <w:numPr>
          <w:ilvl w:val="0"/>
          <w:numId w:val="1"/>
        </w:numPr>
        <w:spacing w:line="360" w:lineRule="auto"/>
        <w:rPr>
          <w:sz w:val="24"/>
        </w:rPr>
      </w:pPr>
      <w:r>
        <w:rPr>
          <w:rFonts w:hint="eastAsia"/>
          <w:sz w:val="24"/>
          <w:lang w:eastAsia="zh-CN"/>
        </w:rPr>
        <w:t>受邀者应是生产厂家（具备逻辑性授权书）</w:t>
      </w:r>
      <w:r>
        <w:rPr>
          <w:sz w:val="24"/>
        </w:rPr>
        <w:t>，具有履行合同所必需的设备和专业技术能力和资金实力，能独立承担法律责任；</w:t>
      </w:r>
    </w:p>
    <w:p>
      <w:pPr>
        <w:spacing w:line="360" w:lineRule="auto"/>
        <w:rPr>
          <w:rFonts w:hint="eastAsia" w:eastAsia="宋体"/>
          <w:sz w:val="24"/>
          <w:lang w:eastAsia="zh-CN"/>
        </w:rPr>
      </w:pPr>
      <w:r>
        <w:rPr>
          <w:sz w:val="24"/>
        </w:rPr>
        <w:t>2、</w:t>
      </w:r>
      <w:r>
        <w:rPr>
          <w:rFonts w:hint="eastAsia"/>
          <w:sz w:val="24"/>
          <w:lang w:eastAsia="zh-CN"/>
        </w:rPr>
        <w:t>受邀</w:t>
      </w:r>
      <w:r>
        <w:rPr>
          <w:rFonts w:hint="eastAsia"/>
          <w:sz w:val="24"/>
        </w:rPr>
        <w:t>品牌须为品牌数据研究院（亚洲）（http://www.cnpp.cn/）确定的十大品牌电梯制造的一线品牌</w:t>
      </w:r>
      <w:r>
        <w:rPr>
          <w:rFonts w:hint="eastAsia"/>
          <w:sz w:val="24"/>
          <w:lang w:eastAsia="zh-CN"/>
        </w:rPr>
        <w:t>；</w:t>
      </w:r>
    </w:p>
    <w:p>
      <w:pPr>
        <w:spacing w:line="360" w:lineRule="auto"/>
        <w:rPr>
          <w:sz w:val="24"/>
        </w:rPr>
      </w:pPr>
      <w:r>
        <w:rPr>
          <w:rFonts w:hint="eastAsia"/>
          <w:sz w:val="24"/>
        </w:rPr>
        <w:t>3、</w:t>
      </w:r>
      <w:r>
        <w:rPr>
          <w:rFonts w:hint="eastAsia"/>
          <w:sz w:val="24"/>
          <w:lang w:eastAsia="zh-CN"/>
        </w:rPr>
        <w:t>受邀者</w:t>
      </w:r>
      <w:r>
        <w:rPr>
          <w:sz w:val="24"/>
        </w:rPr>
        <w:t>必须具备特种设备制造许可证</w:t>
      </w:r>
      <w:r>
        <w:rPr>
          <w:rFonts w:hint="eastAsia"/>
          <w:sz w:val="24"/>
        </w:rPr>
        <w:t>（客梯为A级、医梯为B级、自动扶梯为B级）</w:t>
      </w:r>
      <w:r>
        <w:rPr>
          <w:sz w:val="24"/>
        </w:rPr>
        <w:t>、特种设备安装改造</w:t>
      </w:r>
      <w:r>
        <w:rPr>
          <w:rFonts w:hint="eastAsia"/>
          <w:sz w:val="24"/>
        </w:rPr>
        <w:t>维修</w:t>
      </w:r>
      <w:r>
        <w:rPr>
          <w:sz w:val="24"/>
        </w:rPr>
        <w:t>许可证</w:t>
      </w:r>
      <w:r>
        <w:rPr>
          <w:rFonts w:hint="eastAsia"/>
          <w:sz w:val="24"/>
        </w:rPr>
        <w:t>（客梯、医梯为A级）</w:t>
      </w:r>
      <w:r>
        <w:rPr>
          <w:sz w:val="24"/>
        </w:rPr>
        <w:t>；</w:t>
      </w:r>
    </w:p>
    <w:p>
      <w:pPr>
        <w:spacing w:line="360" w:lineRule="auto"/>
        <w:rPr>
          <w:sz w:val="24"/>
        </w:rPr>
      </w:pPr>
      <w:r>
        <w:rPr>
          <w:rFonts w:hint="eastAsia"/>
          <w:sz w:val="24"/>
        </w:rPr>
        <w:t>4、</w:t>
      </w:r>
      <w:r>
        <w:rPr>
          <w:rFonts w:hint="eastAsia"/>
          <w:sz w:val="24"/>
          <w:lang w:eastAsia="zh-CN"/>
        </w:rPr>
        <w:t>受邀者推荐</w:t>
      </w:r>
      <w:r>
        <w:rPr>
          <w:rFonts w:hint="eastAsia"/>
          <w:sz w:val="24"/>
        </w:rPr>
        <w:t>品牌制造厂家具有</w:t>
      </w:r>
      <w:r>
        <w:rPr>
          <w:rFonts w:hint="eastAsia"/>
          <w:sz w:val="24"/>
          <w:lang w:eastAsia="zh-CN"/>
        </w:rPr>
        <w:t>国家认可的</w:t>
      </w:r>
      <w:r>
        <w:rPr>
          <w:rFonts w:hint="eastAsia"/>
          <w:sz w:val="24"/>
        </w:rPr>
        <w:t>质量管理、环保、</w:t>
      </w:r>
      <w:r>
        <w:rPr>
          <w:rFonts w:hint="eastAsia"/>
          <w:sz w:val="24"/>
          <w:lang w:eastAsia="zh-CN"/>
        </w:rPr>
        <w:t>节能、</w:t>
      </w:r>
      <w:r>
        <w:rPr>
          <w:rFonts w:hint="eastAsia"/>
          <w:sz w:val="24"/>
        </w:rPr>
        <w:t>职业健康安全管理体系</w:t>
      </w:r>
      <w:r>
        <w:rPr>
          <w:rFonts w:hint="eastAsia"/>
          <w:sz w:val="24"/>
          <w:lang w:eastAsia="zh-CN"/>
        </w:rPr>
        <w:t>等</w:t>
      </w:r>
      <w:r>
        <w:rPr>
          <w:rFonts w:hint="eastAsia"/>
          <w:sz w:val="24"/>
        </w:rPr>
        <w:t>认证；</w:t>
      </w:r>
    </w:p>
    <w:p>
      <w:pPr>
        <w:spacing w:line="360" w:lineRule="auto"/>
        <w:rPr>
          <w:sz w:val="24"/>
        </w:rPr>
      </w:pPr>
      <w:r>
        <w:rPr>
          <w:rFonts w:hint="eastAsia"/>
          <w:sz w:val="24"/>
        </w:rPr>
        <w:t>5、</w:t>
      </w:r>
      <w:r>
        <w:rPr>
          <w:rFonts w:hint="eastAsia"/>
          <w:sz w:val="24"/>
          <w:lang w:eastAsia="zh-CN"/>
        </w:rPr>
        <w:t>受邀者推荐</w:t>
      </w:r>
      <w:r>
        <w:rPr>
          <w:rFonts w:hint="eastAsia"/>
          <w:sz w:val="24"/>
        </w:rPr>
        <w:t>品牌的核心部件（曳引机、控制</w:t>
      </w:r>
      <w:r>
        <w:rPr>
          <w:rFonts w:hint="eastAsia"/>
          <w:sz w:val="24"/>
          <w:lang w:eastAsia="zh-CN"/>
        </w:rPr>
        <w:t>系统</w:t>
      </w:r>
      <w:r>
        <w:rPr>
          <w:rFonts w:hint="eastAsia"/>
          <w:sz w:val="24"/>
        </w:rPr>
        <w:t>、</w:t>
      </w:r>
      <w:r>
        <w:rPr>
          <w:rFonts w:hint="eastAsia"/>
          <w:sz w:val="24"/>
          <w:lang w:eastAsia="zh-CN"/>
        </w:rPr>
        <w:t>轿厢系统</w:t>
      </w:r>
      <w:r>
        <w:rPr>
          <w:rFonts w:hint="eastAsia"/>
          <w:sz w:val="24"/>
        </w:rPr>
        <w:t>）</w:t>
      </w:r>
      <w:r>
        <w:rPr>
          <w:rFonts w:hint="eastAsia"/>
          <w:sz w:val="24"/>
          <w:lang w:eastAsia="zh-CN"/>
        </w:rPr>
        <w:t>为原厂原品牌；</w:t>
      </w:r>
      <w:r>
        <w:rPr>
          <w:rFonts w:hint="eastAsia"/>
          <w:sz w:val="24"/>
        </w:rPr>
        <w:t>主要安全部件（轿厢安全钳、限速器、缓冲器</w:t>
      </w:r>
      <w:r>
        <w:rPr>
          <w:rFonts w:hint="eastAsia"/>
          <w:sz w:val="24"/>
          <w:lang w:eastAsia="zh-CN"/>
        </w:rPr>
        <w:t>、上行保护装置、安全电路等</w:t>
      </w:r>
      <w:r>
        <w:rPr>
          <w:rFonts w:hint="eastAsia"/>
          <w:sz w:val="24"/>
        </w:rPr>
        <w:t>）关键部件为同品牌；</w:t>
      </w:r>
    </w:p>
    <w:p>
      <w:pPr>
        <w:spacing w:line="360" w:lineRule="auto"/>
        <w:rPr>
          <w:sz w:val="24"/>
        </w:rPr>
      </w:pPr>
      <w:r>
        <w:rPr>
          <w:rFonts w:hint="eastAsia"/>
          <w:sz w:val="24"/>
        </w:rPr>
        <w:t>6、</w:t>
      </w:r>
      <w:r>
        <w:rPr>
          <w:rFonts w:hint="eastAsia"/>
          <w:sz w:val="24"/>
          <w:lang w:eastAsia="zh-CN"/>
        </w:rPr>
        <w:t>受邀者推荐</w:t>
      </w:r>
      <w:r>
        <w:rPr>
          <w:rFonts w:hint="eastAsia"/>
          <w:sz w:val="24"/>
        </w:rPr>
        <w:t>品牌制造商获得“中国AAA级信用企业”荣誉称号；</w:t>
      </w:r>
    </w:p>
    <w:p>
      <w:r>
        <w:rPr>
          <w:rFonts w:hint="eastAsia"/>
          <w:sz w:val="24"/>
        </w:rPr>
        <w:t>7、</w:t>
      </w:r>
      <w:r>
        <w:rPr>
          <w:rFonts w:hint="eastAsia"/>
          <w:sz w:val="24"/>
          <w:lang w:eastAsia="zh-CN"/>
        </w:rPr>
        <w:t>受邀者推荐</w:t>
      </w:r>
      <w:r>
        <w:rPr>
          <w:rFonts w:hint="eastAsia"/>
          <w:sz w:val="24"/>
        </w:rPr>
        <w:t>品牌电梯制造商具有VDI4707“电梯能效等级认证”证书；</w:t>
      </w:r>
    </w:p>
    <w:p>
      <w:pPr>
        <w:rPr>
          <w:rFonts w:ascii="宋体" w:hAnsi="宋体"/>
          <w:b/>
          <w:sz w:val="24"/>
        </w:rPr>
      </w:pPr>
    </w:p>
    <w:p>
      <w:pPr>
        <w:numPr>
          <w:ilvl w:val="0"/>
          <w:numId w:val="0"/>
        </w:numPr>
        <w:spacing w:after="100" w:line="460" w:lineRule="exact"/>
        <w:ind w:leftChars="0"/>
        <w:outlineLvl w:val="1"/>
        <w:rPr>
          <w:rFonts w:ascii="宋体" w:hAnsi="宋体"/>
          <w:b/>
          <w:sz w:val="24"/>
        </w:rPr>
      </w:pPr>
      <w:r>
        <w:rPr>
          <w:rFonts w:hint="eastAsia" w:ascii="宋体" w:hAnsi="宋体"/>
          <w:b/>
          <w:sz w:val="24"/>
          <w:lang w:eastAsia="zh-CN"/>
        </w:rPr>
        <w:t>二、</w:t>
      </w:r>
      <w:r>
        <w:rPr>
          <w:rFonts w:ascii="宋体" w:hAnsi="宋体"/>
          <w:b/>
          <w:sz w:val="24"/>
        </w:rPr>
        <w:t>电梯</w:t>
      </w:r>
      <w:r>
        <w:rPr>
          <w:rFonts w:hint="eastAsia" w:ascii="宋体" w:hAnsi="宋体"/>
          <w:b/>
          <w:sz w:val="24"/>
        </w:rPr>
        <w:t>技术</w:t>
      </w:r>
      <w:r>
        <w:rPr>
          <w:rFonts w:hint="eastAsia" w:ascii="宋体" w:hAnsi="宋体"/>
          <w:b/>
          <w:sz w:val="24"/>
          <w:lang w:eastAsia="zh-CN"/>
        </w:rPr>
        <w:t>基本需求</w:t>
      </w:r>
    </w:p>
    <w:p>
      <w:pPr>
        <w:numPr>
          <w:ilvl w:val="0"/>
          <w:numId w:val="2"/>
        </w:numPr>
        <w:tabs>
          <w:tab w:val="clear" w:pos="2520"/>
        </w:tabs>
        <w:spacing w:after="100" w:line="460" w:lineRule="exact"/>
        <w:ind w:left="851"/>
        <w:outlineLvl w:val="2"/>
        <w:rPr>
          <w:rFonts w:ascii="宋体" w:hAnsi="宋体"/>
          <w:b/>
          <w:sz w:val="24"/>
        </w:rPr>
      </w:pPr>
      <w:r>
        <w:rPr>
          <w:rFonts w:ascii="宋体" w:hAnsi="宋体"/>
          <w:b/>
          <w:sz w:val="24"/>
        </w:rPr>
        <w:t>主要配置要求</w:t>
      </w:r>
      <w:r>
        <w:rPr>
          <w:rFonts w:hint="eastAsia" w:ascii="宋体" w:hAnsi="宋体"/>
          <w:b/>
          <w:sz w:val="24"/>
        </w:rPr>
        <w:t>：</w:t>
      </w:r>
    </w:p>
    <w:p>
      <w:pPr>
        <w:pStyle w:val="5"/>
        <w:numPr>
          <w:ilvl w:val="0"/>
          <w:numId w:val="3"/>
        </w:numPr>
        <w:spacing w:line="460" w:lineRule="exact"/>
        <w:ind w:firstLineChars="0"/>
        <w:rPr>
          <w:sz w:val="24"/>
        </w:rPr>
      </w:pPr>
      <w:r>
        <w:rPr>
          <w:sz w:val="24"/>
        </w:rPr>
        <w:t>驱动方式：采用永磁同步无齿轮曳引电机，VVVF变频、变压、调速。</w:t>
      </w:r>
    </w:p>
    <w:p>
      <w:pPr>
        <w:pStyle w:val="5"/>
        <w:numPr>
          <w:ilvl w:val="0"/>
          <w:numId w:val="3"/>
        </w:numPr>
        <w:spacing w:line="460" w:lineRule="exact"/>
        <w:ind w:firstLineChars="0"/>
        <w:rPr>
          <w:sz w:val="24"/>
        </w:rPr>
      </w:pPr>
      <w:r>
        <w:rPr>
          <w:rFonts w:hint="eastAsia"/>
          <w:sz w:val="24"/>
        </w:rPr>
        <w:t>曳引系统：</w:t>
      </w:r>
      <w:r>
        <w:rPr>
          <w:rFonts w:hint="eastAsia" w:ascii="宋体" w:hAnsi="宋体" w:cs="宋体"/>
          <w:color w:val="000000"/>
          <w:kern w:val="0"/>
          <w:sz w:val="24"/>
        </w:rPr>
        <w:t>永磁同步无齿轮曳引机，</w:t>
      </w:r>
      <w:r>
        <w:rPr>
          <w:rFonts w:hint="eastAsia"/>
          <w:sz w:val="24"/>
        </w:rPr>
        <w:t>曳引机应采用原品牌自主研发产品（需提供形式实验报告），曳引绳应采用复合钢带</w:t>
      </w:r>
      <w:r>
        <w:rPr>
          <w:rFonts w:hint="eastAsia"/>
          <w:sz w:val="24"/>
          <w:lang w:eastAsia="zh-CN"/>
        </w:rPr>
        <w:t>或钢绳</w:t>
      </w:r>
      <w:r>
        <w:rPr>
          <w:rFonts w:hint="eastAsia"/>
          <w:sz w:val="24"/>
        </w:rPr>
        <w:t>并带有安装在</w:t>
      </w:r>
      <w:r>
        <w:rPr>
          <w:rFonts w:hint="eastAsia"/>
          <w:sz w:val="24"/>
          <w:highlight w:val="none"/>
        </w:rPr>
        <w:t>电梯钢带</w:t>
      </w:r>
      <w:r>
        <w:rPr>
          <w:rFonts w:hint="eastAsia"/>
          <w:sz w:val="24"/>
          <w:lang w:eastAsia="zh-CN"/>
        </w:rPr>
        <w:t>或钢绳</w:t>
      </w:r>
      <w:r>
        <w:rPr>
          <w:rFonts w:hint="eastAsia"/>
          <w:sz w:val="24"/>
          <w:highlight w:val="none"/>
        </w:rPr>
        <w:t>绳头上的钢带</w:t>
      </w:r>
      <w:r>
        <w:rPr>
          <w:rFonts w:hint="eastAsia"/>
          <w:sz w:val="24"/>
          <w:lang w:eastAsia="zh-CN"/>
        </w:rPr>
        <w:t>或钢绳</w:t>
      </w:r>
      <w:r>
        <w:rPr>
          <w:rFonts w:hint="eastAsia"/>
          <w:sz w:val="24"/>
        </w:rPr>
        <w:t>安全检测装置。</w:t>
      </w:r>
    </w:p>
    <w:p>
      <w:pPr>
        <w:spacing w:line="460" w:lineRule="exact"/>
        <w:ind w:left="-4" w:leftChars="-2" w:firstLine="480" w:firstLineChars="200"/>
        <w:rPr>
          <w:sz w:val="24"/>
        </w:rPr>
      </w:pPr>
      <w:r>
        <w:rPr>
          <w:sz w:val="24"/>
        </w:rPr>
        <w:t>（</w:t>
      </w:r>
      <w:r>
        <w:rPr>
          <w:rFonts w:hint="eastAsia"/>
          <w:sz w:val="24"/>
        </w:rPr>
        <w:t>3</w:t>
      </w:r>
      <w:r>
        <w:rPr>
          <w:sz w:val="24"/>
        </w:rPr>
        <w:t>）数据传输</w:t>
      </w:r>
      <w:r>
        <w:rPr>
          <w:rFonts w:hint="eastAsia"/>
          <w:sz w:val="24"/>
        </w:rPr>
        <w:t>和计算</w:t>
      </w:r>
      <w:r>
        <w:rPr>
          <w:sz w:val="24"/>
        </w:rPr>
        <w:t>方式：串行</w:t>
      </w:r>
      <w:r>
        <w:rPr>
          <w:rFonts w:hint="eastAsia"/>
          <w:sz w:val="24"/>
        </w:rPr>
        <w:t>或并行</w:t>
      </w:r>
      <w:r>
        <w:rPr>
          <w:sz w:val="24"/>
        </w:rPr>
        <w:t>通讯</w:t>
      </w:r>
      <w:r>
        <w:rPr>
          <w:rFonts w:hint="eastAsia"/>
          <w:sz w:val="24"/>
        </w:rPr>
        <w:t>，计算</w:t>
      </w:r>
      <w:r>
        <w:rPr>
          <w:rFonts w:hint="eastAsia"/>
          <w:sz w:val="24"/>
          <w:lang w:eastAsia="zh-CN"/>
        </w:rPr>
        <w:t>响应</w:t>
      </w:r>
      <w:r>
        <w:rPr>
          <w:rFonts w:hint="eastAsia"/>
          <w:sz w:val="24"/>
        </w:rPr>
        <w:t>速度快的信号处理</w:t>
      </w:r>
      <w:r>
        <w:rPr>
          <w:sz w:val="24"/>
        </w:rPr>
        <w:t>。</w:t>
      </w:r>
    </w:p>
    <w:p>
      <w:pPr>
        <w:spacing w:line="460" w:lineRule="exact"/>
        <w:ind w:left="-4" w:leftChars="-2" w:firstLine="480" w:firstLineChars="200"/>
        <w:rPr>
          <w:sz w:val="24"/>
        </w:rPr>
      </w:pPr>
      <w:r>
        <w:rPr>
          <w:sz w:val="24"/>
        </w:rPr>
        <w:t>（</w:t>
      </w:r>
      <w:r>
        <w:rPr>
          <w:rFonts w:hint="eastAsia"/>
          <w:sz w:val="24"/>
        </w:rPr>
        <w:t>4</w:t>
      </w:r>
      <w:r>
        <w:rPr>
          <w:sz w:val="24"/>
        </w:rPr>
        <w:t>）主控制系统：多微机电脑全自动控制系统。必须采用集中32位及以上</w:t>
      </w:r>
      <w:r>
        <w:rPr>
          <w:rFonts w:hint="eastAsia"/>
          <w:sz w:val="24"/>
          <w:lang w:eastAsia="zh-CN"/>
        </w:rPr>
        <w:t>计算机</w:t>
      </w:r>
      <w:r>
        <w:rPr>
          <w:sz w:val="24"/>
        </w:rPr>
        <w:t>控制。</w:t>
      </w:r>
    </w:p>
    <w:p>
      <w:pPr>
        <w:spacing w:line="460" w:lineRule="exact"/>
        <w:ind w:left="-4" w:leftChars="-2" w:firstLine="480" w:firstLineChars="200"/>
        <w:rPr>
          <w:sz w:val="24"/>
        </w:rPr>
      </w:pPr>
      <w:r>
        <w:rPr>
          <w:sz w:val="24"/>
        </w:rPr>
        <w:t>（</w:t>
      </w:r>
      <w:r>
        <w:rPr>
          <w:rFonts w:hint="eastAsia"/>
          <w:sz w:val="24"/>
        </w:rPr>
        <w:t>5</w:t>
      </w:r>
      <w:r>
        <w:rPr>
          <w:sz w:val="24"/>
        </w:rPr>
        <w:t>）变频控制系统：变频器必须采用</w:t>
      </w:r>
      <w:r>
        <w:rPr>
          <w:rFonts w:hint="eastAsia"/>
          <w:sz w:val="24"/>
        </w:rPr>
        <w:t>电梯原厂配置的可再生能源变频器、非</w:t>
      </w:r>
      <w:r>
        <w:rPr>
          <w:sz w:val="24"/>
        </w:rPr>
        <w:t>工业用变频器。具备高效力矩控制功能。</w:t>
      </w:r>
    </w:p>
    <w:p>
      <w:pPr>
        <w:spacing w:line="460" w:lineRule="exact"/>
        <w:ind w:left="-4" w:leftChars="-2" w:firstLine="480" w:firstLineChars="200"/>
        <w:rPr>
          <w:sz w:val="24"/>
        </w:rPr>
      </w:pPr>
      <w:r>
        <w:rPr>
          <w:sz w:val="24"/>
        </w:rPr>
        <w:t>（</w:t>
      </w:r>
      <w:r>
        <w:rPr>
          <w:rFonts w:hint="eastAsia"/>
          <w:sz w:val="24"/>
        </w:rPr>
        <w:t>6</w:t>
      </w:r>
      <w:r>
        <w:rPr>
          <w:sz w:val="24"/>
        </w:rPr>
        <w:t>）门机控制系统：采用微机控制</w:t>
      </w:r>
      <w:r>
        <w:rPr>
          <w:rFonts w:hint="eastAsia"/>
          <w:sz w:val="24"/>
        </w:rPr>
        <w:t>永磁同步</w:t>
      </w:r>
      <w:r>
        <w:rPr>
          <w:sz w:val="24"/>
        </w:rPr>
        <w:t>变频驱动</w:t>
      </w:r>
      <w:r>
        <w:rPr>
          <w:rFonts w:hint="eastAsia"/>
          <w:sz w:val="24"/>
        </w:rPr>
        <w:t>，</w:t>
      </w:r>
      <w:r>
        <w:rPr>
          <w:rFonts w:hint="eastAsia" w:ascii="宋体" w:hAnsi="宋体" w:cs="宋体"/>
          <w:color w:val="000000"/>
          <w:kern w:val="0"/>
          <w:sz w:val="24"/>
        </w:rPr>
        <w:t>交流变频变压调速（VVVF）。</w:t>
      </w:r>
    </w:p>
    <w:p>
      <w:pPr>
        <w:spacing w:line="460" w:lineRule="exact"/>
        <w:ind w:left="-4" w:leftChars="-2" w:firstLine="480" w:firstLineChars="200"/>
        <w:rPr>
          <w:sz w:val="24"/>
        </w:rPr>
      </w:pPr>
      <w:r>
        <w:rPr>
          <w:sz w:val="24"/>
        </w:rPr>
        <w:t>（</w:t>
      </w:r>
      <w:r>
        <w:rPr>
          <w:rFonts w:hint="eastAsia"/>
          <w:sz w:val="24"/>
        </w:rPr>
        <w:t>7</w:t>
      </w:r>
      <w:r>
        <w:rPr>
          <w:sz w:val="24"/>
        </w:rPr>
        <w:t>）轿厢侧壁、后壁等采用</w:t>
      </w:r>
      <w:r>
        <w:rPr>
          <w:rFonts w:hint="eastAsia"/>
          <w:sz w:val="24"/>
          <w:lang w:val="en-US" w:eastAsia="zh-CN"/>
        </w:rPr>
        <w:t>304镜面</w:t>
      </w:r>
      <w:r>
        <w:rPr>
          <w:sz w:val="24"/>
        </w:rPr>
        <w:t>不锈钢</w:t>
      </w:r>
      <w:r>
        <w:rPr>
          <w:rFonts w:hint="eastAsia"/>
          <w:sz w:val="24"/>
          <w:lang w:eastAsia="zh-CN"/>
        </w:rPr>
        <w:t>（耐腐蚀）</w:t>
      </w:r>
    </w:p>
    <w:p>
      <w:pPr>
        <w:keepNext w:val="0"/>
        <w:keepLines w:val="0"/>
        <w:widowControl/>
        <w:suppressLineNumbers w:val="0"/>
        <w:jc w:val="left"/>
      </w:pPr>
      <w:r>
        <w:rPr>
          <w:rFonts w:hint="eastAsia" w:ascii="宋体" w:hAnsi="宋体" w:eastAsia="宋体" w:cs="宋体"/>
          <w:color w:val="000000"/>
          <w:kern w:val="0"/>
          <w:sz w:val="22"/>
          <w:szCs w:val="22"/>
          <w:lang w:val="en-US" w:eastAsia="zh-CN" w:bidi="ar"/>
        </w:rPr>
        <w:t>A）</w:t>
      </w:r>
    </w:p>
    <w:p>
      <w:pPr>
        <w:spacing w:line="460" w:lineRule="exact"/>
        <w:ind w:left="-4" w:leftChars="-2" w:firstLine="480" w:firstLineChars="200"/>
        <w:rPr>
          <w:color w:val="FFFFFF" w:themeColor="background1"/>
          <w:sz w:val="24"/>
          <w14:textFill>
            <w14:solidFill>
              <w14:schemeClr w14:val="bg1"/>
            </w14:solidFill>
          </w14:textFill>
        </w:rPr>
      </w:pPr>
    </w:p>
    <w:p>
      <w:pPr>
        <w:keepNext w:val="0"/>
        <w:keepLines w:val="0"/>
        <w:widowControl/>
        <w:suppressLineNumbers w:val="0"/>
        <w:ind w:firstLine="480" w:firstLineChars="200"/>
        <w:jc w:val="left"/>
        <w:rPr>
          <w:color w:val="FF0000"/>
          <w:sz w:val="24"/>
        </w:rPr>
      </w:pPr>
      <w:r>
        <w:rPr>
          <w:rFonts w:hint="eastAsia" w:ascii="宋体" w:hAnsi="宋体" w:eastAsia="宋体" w:cs="宋体"/>
          <w:color w:val="000000"/>
          <w:kern w:val="0"/>
          <w:sz w:val="24"/>
          <w:szCs w:val="24"/>
          <w:lang w:val="en-US" w:eastAsia="zh-CN" w:bidi="ar"/>
        </w:rPr>
        <w:t>（8）</w:t>
      </w:r>
      <w:r>
        <w:rPr>
          <w:rFonts w:hint="eastAsia" w:ascii="宋体" w:hAnsi="宋体" w:eastAsia="宋体" w:cs="宋体"/>
          <w:color w:val="000000"/>
          <w:kern w:val="0"/>
          <w:sz w:val="24"/>
          <w:szCs w:val="24"/>
          <w:lang w:val="en-US" w:eastAsia="zh-CN" w:bidi="ar"/>
        </w:rPr>
        <w:t xml:space="preserve">电梯轿厢内运行噪声不得大于 </w:t>
      </w:r>
      <w:r>
        <w:rPr>
          <w:rFonts w:hint="eastAsia" w:ascii="宋体" w:hAnsi="宋体" w:eastAsia="宋体" w:cs="宋体"/>
          <w:color w:val="000000"/>
          <w:kern w:val="0"/>
          <w:sz w:val="22"/>
          <w:szCs w:val="22"/>
          <w:lang w:val="en-US" w:eastAsia="zh-CN" w:bidi="ar"/>
        </w:rPr>
        <w:t>50dB</w:t>
      </w:r>
    </w:p>
    <w:p>
      <w:pPr>
        <w:spacing w:line="460" w:lineRule="exact"/>
        <w:ind w:left="-4" w:leftChars="-2" w:firstLine="480" w:firstLineChars="200"/>
        <w:rPr>
          <w:rFonts w:hint="default" w:eastAsia="宋体"/>
          <w:sz w:val="24"/>
          <w:lang w:val="en-US" w:eastAsia="zh-CN"/>
        </w:rPr>
      </w:pPr>
      <w:r>
        <w:rPr>
          <w:sz w:val="24"/>
        </w:rPr>
        <w:t>（</w:t>
      </w:r>
      <w:r>
        <w:rPr>
          <w:rFonts w:hint="eastAsia"/>
          <w:sz w:val="24"/>
        </w:rPr>
        <w:t>9</w:t>
      </w:r>
      <w:r>
        <w:rPr>
          <w:sz w:val="24"/>
        </w:rPr>
        <w:t>）轿门、厅门及小门套为发纹</w:t>
      </w:r>
      <w:r>
        <w:rPr>
          <w:rFonts w:hint="eastAsia"/>
          <w:sz w:val="24"/>
          <w:lang w:val="en-US" w:eastAsia="zh-CN"/>
        </w:rPr>
        <w:t>304</w:t>
      </w:r>
      <w:r>
        <w:rPr>
          <w:sz w:val="24"/>
        </w:rPr>
        <w:t>不锈钢</w:t>
      </w:r>
      <w:r>
        <w:rPr>
          <w:rFonts w:hint="eastAsia"/>
          <w:sz w:val="24"/>
          <w:lang w:eastAsia="zh-CN"/>
        </w:rPr>
        <w:t>（耐腐蚀），厚度</w:t>
      </w:r>
      <w:r>
        <w:rPr>
          <w:rFonts w:hint="default" w:ascii="Arial" w:hAnsi="Arial" w:cs="Arial"/>
          <w:sz w:val="24"/>
          <w:lang w:eastAsia="zh-CN"/>
        </w:rPr>
        <w:t>≥</w:t>
      </w:r>
      <w:r>
        <w:rPr>
          <w:rFonts w:hint="eastAsia"/>
          <w:sz w:val="24"/>
          <w:lang w:val="en-US" w:eastAsia="zh-CN"/>
        </w:rPr>
        <w:t>1.5㎜</w:t>
      </w:r>
      <w:r>
        <w:rPr>
          <w:rFonts w:hint="eastAsia"/>
          <w:sz w:val="24"/>
        </w:rPr>
        <w:t>。</w:t>
      </w:r>
      <w:r>
        <w:rPr>
          <w:sz w:val="24"/>
        </w:rPr>
        <w:t>厅门</w:t>
      </w:r>
      <w:r>
        <w:rPr>
          <w:rFonts w:hint="eastAsia"/>
          <w:sz w:val="24"/>
          <w:lang w:eastAsia="zh-CN"/>
        </w:rPr>
        <w:t>的耐火时间</w:t>
      </w:r>
      <w:r>
        <w:rPr>
          <w:rFonts w:hint="default" w:ascii="Arial" w:hAnsi="Arial" w:cs="Arial"/>
          <w:sz w:val="24"/>
          <w:lang w:eastAsia="zh-CN"/>
        </w:rPr>
        <w:t>≥</w:t>
      </w:r>
      <w:r>
        <w:rPr>
          <w:rFonts w:hint="eastAsia"/>
          <w:sz w:val="24"/>
          <w:lang w:val="en-US" w:eastAsia="zh-CN"/>
        </w:rPr>
        <w:t>1H。</w:t>
      </w:r>
    </w:p>
    <w:p>
      <w:pPr>
        <w:spacing w:line="460" w:lineRule="exact"/>
        <w:ind w:left="-4" w:leftChars="-2" w:firstLine="480" w:firstLineChars="200"/>
        <w:rPr>
          <w:sz w:val="24"/>
        </w:rPr>
      </w:pPr>
      <w:r>
        <w:rPr>
          <w:sz w:val="24"/>
        </w:rPr>
        <w:t>（</w:t>
      </w:r>
      <w:r>
        <w:rPr>
          <w:rFonts w:hint="eastAsia"/>
          <w:sz w:val="24"/>
        </w:rPr>
        <w:t>10</w:t>
      </w:r>
      <w:r>
        <w:rPr>
          <w:sz w:val="24"/>
        </w:rPr>
        <w:t>）轿厢前壁为非整体式。前壁和门楣为发纹</w:t>
      </w:r>
      <w:r>
        <w:rPr>
          <w:rFonts w:hint="default" w:ascii="Arial" w:hAnsi="Arial" w:cs="Arial"/>
          <w:sz w:val="24"/>
        </w:rPr>
        <w:t>≥</w:t>
      </w:r>
      <w:r>
        <w:rPr>
          <w:rFonts w:hint="eastAsia"/>
          <w:sz w:val="24"/>
          <w:lang w:val="en-US" w:eastAsia="zh-CN"/>
        </w:rPr>
        <w:t>304</w:t>
      </w:r>
      <w:r>
        <w:rPr>
          <w:sz w:val="24"/>
        </w:rPr>
        <w:t>不锈钢</w:t>
      </w:r>
      <w:r>
        <w:rPr>
          <w:rFonts w:hint="eastAsia"/>
          <w:sz w:val="24"/>
          <w:lang w:eastAsia="zh-CN"/>
        </w:rPr>
        <w:t>（耐腐蚀），厚度</w:t>
      </w:r>
      <w:r>
        <w:rPr>
          <w:rFonts w:hint="default" w:ascii="Arial" w:hAnsi="Arial" w:cs="Arial"/>
          <w:sz w:val="24"/>
          <w:lang w:eastAsia="zh-CN"/>
        </w:rPr>
        <w:t>≥</w:t>
      </w:r>
      <w:r>
        <w:rPr>
          <w:rFonts w:hint="eastAsia"/>
          <w:sz w:val="24"/>
          <w:lang w:val="en-US" w:eastAsia="zh-CN"/>
        </w:rPr>
        <w:t>1.5㎜</w:t>
      </w:r>
      <w:r>
        <w:rPr>
          <w:sz w:val="24"/>
        </w:rPr>
        <w:t>。</w:t>
      </w:r>
    </w:p>
    <w:p>
      <w:pPr>
        <w:spacing w:line="460" w:lineRule="exact"/>
        <w:ind w:left="-4" w:leftChars="-2" w:firstLine="480" w:firstLineChars="200"/>
        <w:rPr>
          <w:sz w:val="24"/>
        </w:rPr>
      </w:pPr>
      <w:r>
        <w:rPr>
          <w:sz w:val="24"/>
        </w:rPr>
        <w:t>（1</w:t>
      </w:r>
      <w:r>
        <w:rPr>
          <w:rFonts w:hint="eastAsia"/>
          <w:sz w:val="24"/>
        </w:rPr>
        <w:t>1</w:t>
      </w:r>
      <w:r>
        <w:rPr>
          <w:sz w:val="24"/>
        </w:rPr>
        <w:t>）厅外运行方向及楼层显示器：带召唤按钮的层站显示器，</w:t>
      </w:r>
      <w:r>
        <w:rPr>
          <w:rFonts w:hint="eastAsia"/>
          <w:sz w:val="24"/>
        </w:rPr>
        <w:t>采用LED液晶显示、</w:t>
      </w:r>
      <w:r>
        <w:rPr>
          <w:sz w:val="24"/>
        </w:rPr>
        <w:t>发纹</w:t>
      </w:r>
      <w:r>
        <w:rPr>
          <w:rFonts w:hint="eastAsia"/>
          <w:sz w:val="24"/>
          <w:lang w:val="en-US" w:eastAsia="zh-CN"/>
        </w:rPr>
        <w:t>304</w:t>
      </w:r>
      <w:r>
        <w:rPr>
          <w:sz w:val="24"/>
        </w:rPr>
        <w:t>不锈板</w:t>
      </w:r>
      <w:r>
        <w:rPr>
          <w:rFonts w:hint="eastAsia"/>
          <w:sz w:val="24"/>
          <w:lang w:eastAsia="zh-CN"/>
        </w:rPr>
        <w:t>（耐腐蚀）</w:t>
      </w:r>
      <w:r>
        <w:rPr>
          <w:sz w:val="24"/>
        </w:rPr>
        <w:t>。</w:t>
      </w:r>
    </w:p>
    <w:p>
      <w:pPr>
        <w:spacing w:line="460" w:lineRule="exact"/>
        <w:ind w:left="-4" w:leftChars="-2" w:firstLine="480" w:firstLineChars="200"/>
        <w:rPr>
          <w:sz w:val="24"/>
        </w:rPr>
      </w:pPr>
      <w:r>
        <w:rPr>
          <w:sz w:val="24"/>
        </w:rPr>
        <w:t>（1</w:t>
      </w:r>
      <w:r>
        <w:rPr>
          <w:rFonts w:hint="eastAsia"/>
          <w:sz w:val="24"/>
        </w:rPr>
        <w:t>2</w:t>
      </w:r>
      <w:r>
        <w:rPr>
          <w:sz w:val="24"/>
        </w:rPr>
        <w:t>）轿内指示器：带召唤按钮的层站及运行方向显示器，</w:t>
      </w:r>
      <w:r>
        <w:rPr>
          <w:rFonts w:hint="eastAsia"/>
          <w:sz w:val="24"/>
        </w:rPr>
        <w:t>采用LED液晶显示、</w:t>
      </w:r>
      <w:r>
        <w:rPr>
          <w:sz w:val="24"/>
        </w:rPr>
        <w:t>发纹</w:t>
      </w:r>
      <w:r>
        <w:rPr>
          <w:rFonts w:hint="eastAsia"/>
          <w:sz w:val="24"/>
          <w:lang w:val="en-US" w:eastAsia="zh-CN"/>
        </w:rPr>
        <w:t>304</w:t>
      </w:r>
      <w:r>
        <w:rPr>
          <w:sz w:val="24"/>
        </w:rPr>
        <w:t>不锈钢面板</w:t>
      </w:r>
      <w:r>
        <w:rPr>
          <w:rFonts w:hint="eastAsia"/>
          <w:sz w:val="24"/>
          <w:lang w:eastAsia="zh-CN"/>
        </w:rPr>
        <w:t>（耐腐蚀）</w:t>
      </w:r>
      <w:r>
        <w:rPr>
          <w:sz w:val="24"/>
        </w:rPr>
        <w:t>。</w:t>
      </w:r>
    </w:p>
    <w:p>
      <w:pPr>
        <w:spacing w:line="460" w:lineRule="exact"/>
        <w:ind w:left="-4" w:leftChars="-2" w:firstLine="480" w:firstLineChars="200"/>
        <w:rPr>
          <w:sz w:val="24"/>
        </w:rPr>
      </w:pPr>
      <w:r>
        <w:rPr>
          <w:sz w:val="24"/>
        </w:rPr>
        <w:t>（1</w:t>
      </w:r>
      <w:r>
        <w:rPr>
          <w:rFonts w:hint="eastAsia"/>
          <w:sz w:val="24"/>
        </w:rPr>
        <w:t>3</w:t>
      </w:r>
      <w:r>
        <w:rPr>
          <w:sz w:val="24"/>
        </w:rPr>
        <w:t>）通风装置：</w:t>
      </w:r>
      <w:r>
        <w:rPr>
          <w:rFonts w:hint="eastAsia"/>
          <w:sz w:val="24"/>
        </w:rPr>
        <w:t>采用</w:t>
      </w:r>
      <w:r>
        <w:rPr>
          <w:rFonts w:hint="eastAsia" w:ascii="宋体" w:hAnsi="宋体" w:cs="宋体"/>
          <w:color w:val="000000"/>
          <w:kern w:val="0"/>
          <w:sz w:val="24"/>
        </w:rPr>
        <w:t>低噪音</w:t>
      </w:r>
      <w:r>
        <w:rPr>
          <w:sz w:val="24"/>
        </w:rPr>
        <w:t>轴流式风扇。</w:t>
      </w:r>
    </w:p>
    <w:p>
      <w:pPr>
        <w:spacing w:line="460" w:lineRule="exact"/>
        <w:ind w:left="-4" w:leftChars="-2" w:firstLine="480" w:firstLineChars="200"/>
        <w:rPr>
          <w:sz w:val="24"/>
        </w:rPr>
      </w:pPr>
      <w:r>
        <w:rPr>
          <w:sz w:val="24"/>
        </w:rPr>
        <w:t>（1</w:t>
      </w:r>
      <w:r>
        <w:rPr>
          <w:rFonts w:hint="eastAsia"/>
          <w:sz w:val="24"/>
        </w:rPr>
        <w:t>4</w:t>
      </w:r>
      <w:r>
        <w:rPr>
          <w:sz w:val="24"/>
        </w:rPr>
        <w:t>）按钮为</w:t>
      </w:r>
      <w:r>
        <w:rPr>
          <w:rFonts w:hint="eastAsia"/>
          <w:sz w:val="24"/>
        </w:rPr>
        <w:t>圆型透光按钮</w:t>
      </w:r>
      <w:r>
        <w:rPr>
          <w:sz w:val="24"/>
        </w:rPr>
        <w:t>，按键上的文字显示应该清晰、醒目</w:t>
      </w:r>
      <w:r>
        <w:rPr>
          <w:rFonts w:hint="eastAsia"/>
          <w:sz w:val="24"/>
          <w:lang w:eastAsia="zh-CN"/>
        </w:rPr>
        <w:t>、带盲文</w:t>
      </w:r>
      <w:r>
        <w:rPr>
          <w:sz w:val="24"/>
        </w:rPr>
        <w:t>，便于识别。</w:t>
      </w:r>
    </w:p>
    <w:p>
      <w:pPr>
        <w:spacing w:line="460" w:lineRule="exact"/>
        <w:ind w:left="-4" w:leftChars="-2" w:firstLine="480" w:firstLineChars="200"/>
        <w:rPr>
          <w:sz w:val="24"/>
        </w:rPr>
      </w:pPr>
      <w:r>
        <w:rPr>
          <w:sz w:val="24"/>
        </w:rPr>
        <w:t>（1</w:t>
      </w:r>
      <w:r>
        <w:rPr>
          <w:rFonts w:hint="eastAsia"/>
          <w:sz w:val="24"/>
        </w:rPr>
        <w:t>5</w:t>
      </w:r>
      <w:r>
        <w:rPr>
          <w:sz w:val="24"/>
        </w:rPr>
        <w:t>）</w:t>
      </w:r>
      <w:r>
        <w:rPr>
          <w:rFonts w:hint="eastAsia"/>
          <w:sz w:val="24"/>
        </w:rPr>
        <w:t>轿厢</w:t>
      </w:r>
      <w:r>
        <w:rPr>
          <w:sz w:val="24"/>
        </w:rPr>
        <w:t>灯具采用</w:t>
      </w:r>
      <w:r>
        <w:rPr>
          <w:rFonts w:hint="eastAsia"/>
          <w:sz w:val="24"/>
        </w:rPr>
        <w:t>LED</w:t>
      </w:r>
      <w:r>
        <w:rPr>
          <w:sz w:val="24"/>
        </w:rPr>
        <w:t>节能</w:t>
      </w:r>
      <w:r>
        <w:rPr>
          <w:rFonts w:hint="eastAsia"/>
          <w:sz w:val="24"/>
          <w:lang w:eastAsia="zh-CN"/>
        </w:rPr>
        <w:t>暖色调</w:t>
      </w:r>
      <w:r>
        <w:rPr>
          <w:sz w:val="24"/>
        </w:rPr>
        <w:t>型</w:t>
      </w:r>
      <w:r>
        <w:rPr>
          <w:rFonts w:hint="eastAsia"/>
          <w:sz w:val="24"/>
          <w:lang w:eastAsia="zh-CN"/>
        </w:rPr>
        <w:t>，照度达到相关标准</w:t>
      </w:r>
      <w:r>
        <w:rPr>
          <w:sz w:val="24"/>
        </w:rPr>
        <w:t>。</w:t>
      </w:r>
    </w:p>
    <w:p>
      <w:pPr>
        <w:spacing w:line="460" w:lineRule="exact"/>
        <w:ind w:left="-4" w:leftChars="-2" w:firstLine="480" w:firstLineChars="200"/>
        <w:rPr>
          <w:rFonts w:hint="eastAsia" w:eastAsia="宋体"/>
          <w:sz w:val="24"/>
          <w:lang w:eastAsia="zh-CN"/>
        </w:rPr>
      </w:pPr>
      <w:r>
        <w:rPr>
          <w:sz w:val="24"/>
        </w:rPr>
        <w:t>（1</w:t>
      </w:r>
      <w:r>
        <w:rPr>
          <w:rFonts w:hint="eastAsia"/>
          <w:sz w:val="24"/>
        </w:rPr>
        <w:t>6</w:t>
      </w:r>
      <w:r>
        <w:rPr>
          <w:sz w:val="24"/>
        </w:rPr>
        <w:t>）</w:t>
      </w:r>
      <w:r>
        <w:rPr>
          <w:rFonts w:hint="eastAsia"/>
          <w:sz w:val="24"/>
        </w:rPr>
        <w:t>轿厢尺寸：跟据现在井道情况配置允许的最大最优化轿厢，轿厢内吊顶后净高度不应小于</w:t>
      </w:r>
      <w:r>
        <w:rPr>
          <w:rFonts w:hint="eastAsia"/>
          <w:sz w:val="24"/>
          <w:u w:val="single"/>
          <w:lang w:val="en-US" w:eastAsia="zh-CN"/>
        </w:rPr>
        <w:t xml:space="preserve">      </w:t>
      </w:r>
      <w:r>
        <w:rPr>
          <w:sz w:val="24"/>
        </w:rPr>
        <w:t>mm</w:t>
      </w:r>
      <w:r>
        <w:rPr>
          <w:rFonts w:hint="eastAsia"/>
          <w:sz w:val="24"/>
          <w:lang w:eastAsia="zh-CN"/>
        </w:rPr>
        <w:t>，满足方便医用病床等的运输；</w:t>
      </w:r>
    </w:p>
    <w:p>
      <w:pPr>
        <w:keepNext w:val="0"/>
        <w:keepLines w:val="0"/>
        <w:widowControl/>
        <w:suppressLineNumbers w:val="0"/>
        <w:jc w:val="left"/>
        <w:rPr>
          <w:rFonts w:ascii="宋体" w:hAnsi="宋体"/>
          <w:sz w:val="24"/>
        </w:rPr>
      </w:pPr>
      <w:r>
        <w:rPr>
          <w:sz w:val="24"/>
        </w:rPr>
        <w:t>（1</w:t>
      </w:r>
      <w:r>
        <w:rPr>
          <w:rFonts w:hint="eastAsia"/>
          <w:sz w:val="24"/>
        </w:rPr>
        <w:t>7</w:t>
      </w:r>
      <w:r>
        <w:rPr>
          <w:sz w:val="24"/>
        </w:rPr>
        <w:t>）</w:t>
      </w:r>
      <w:r>
        <w:rPr>
          <w:rFonts w:hint="eastAsia"/>
          <w:sz w:val="24"/>
        </w:rPr>
        <w:t>开门尺寸：客梯开门尺寸不小于</w:t>
      </w:r>
      <w:r>
        <w:rPr>
          <w:rFonts w:hint="eastAsia"/>
          <w:sz w:val="24"/>
          <w:u w:val="single"/>
          <w:lang w:val="en-US" w:eastAsia="zh-CN"/>
        </w:rPr>
        <w:t xml:space="preserve">    </w:t>
      </w:r>
      <w:r>
        <w:rPr>
          <w:sz w:val="24"/>
        </w:rPr>
        <w:t>mm</w:t>
      </w:r>
      <w:r>
        <w:rPr>
          <w:rFonts w:hint="eastAsia"/>
          <w:sz w:val="24"/>
        </w:rPr>
        <w:t>，医梯开门尺寸不小于</w:t>
      </w:r>
      <w:r>
        <w:rPr>
          <w:rFonts w:hint="eastAsia"/>
          <w:sz w:val="24"/>
          <w:u w:val="single"/>
          <w:lang w:val="en-US" w:eastAsia="zh-CN"/>
        </w:rPr>
        <w:t xml:space="preserve">     </w:t>
      </w:r>
      <w:r>
        <w:rPr>
          <w:sz w:val="24"/>
        </w:rPr>
        <w:t>mm</w:t>
      </w:r>
      <w:r>
        <w:rPr>
          <w:rFonts w:hint="eastAsia"/>
          <w:sz w:val="24"/>
        </w:rPr>
        <w:t>，</w:t>
      </w:r>
      <w:r>
        <w:rPr>
          <w:rFonts w:hint="eastAsia" w:ascii="宋体" w:hAnsi="宋体"/>
          <w:sz w:val="24"/>
        </w:rPr>
        <w:t>轿厢设计根据电梯井尺寸尽量最大化，设计成医用电梯，轿厢门开启最大化设计</w:t>
      </w:r>
      <w:r>
        <w:rPr>
          <w:rFonts w:hint="eastAsia" w:ascii="宋体" w:hAnsi="宋体"/>
          <w:sz w:val="24"/>
          <w:lang w:val="en-US" w:eastAsia="zh-CN"/>
        </w:rPr>
        <w:t>,</w:t>
      </w:r>
      <w:r>
        <w:rPr>
          <w:rFonts w:hint="eastAsia" w:ascii="宋体" w:hAnsi="宋体" w:eastAsia="宋体" w:cs="宋体"/>
          <w:color w:val="000000"/>
          <w:kern w:val="0"/>
          <w:sz w:val="24"/>
          <w:szCs w:val="24"/>
          <w:lang w:val="en-US" w:eastAsia="zh-CN" w:bidi="ar"/>
        </w:rPr>
        <w:t>关门力矩控制</w:t>
      </w:r>
      <w:r>
        <w:rPr>
          <w:rFonts w:hint="eastAsia" w:ascii="宋体" w:hAnsi="宋体"/>
          <w:sz w:val="24"/>
        </w:rPr>
        <w:t>。</w:t>
      </w:r>
      <w:r>
        <w:rPr>
          <w:rFonts w:hint="eastAsia"/>
          <w:sz w:val="24"/>
          <w:lang w:eastAsia="zh-CN"/>
        </w:rPr>
        <w:t>满足方便医用病床等的出入。</w:t>
      </w:r>
    </w:p>
    <w:p>
      <w:pPr>
        <w:spacing w:line="460" w:lineRule="exact"/>
        <w:ind w:left="-4" w:leftChars="-2" w:firstLine="480" w:firstLineChars="200"/>
        <w:rPr>
          <w:rFonts w:ascii="宋体" w:hAnsi="宋体" w:cs="宋体"/>
          <w:color w:val="000000"/>
          <w:kern w:val="0"/>
          <w:sz w:val="24"/>
        </w:rPr>
      </w:pPr>
      <w:r>
        <w:rPr>
          <w:rFonts w:hint="eastAsia" w:ascii="宋体" w:hAnsi="宋体"/>
          <w:sz w:val="24"/>
        </w:rPr>
        <w:t>（18）</w:t>
      </w:r>
      <w:r>
        <w:rPr>
          <w:rFonts w:hint="eastAsia" w:ascii="宋体" w:hAnsi="宋体" w:cs="宋体"/>
          <w:color w:val="000000"/>
          <w:kern w:val="0"/>
          <w:sz w:val="24"/>
        </w:rPr>
        <w:t>通讯设施：隐藏式对讲装置，采用</w:t>
      </w:r>
      <w:r>
        <w:rPr>
          <w:rFonts w:hint="eastAsia" w:ascii="宋体" w:hAnsi="宋体" w:cs="宋体"/>
          <w:color w:val="000000"/>
          <w:kern w:val="0"/>
          <w:sz w:val="24"/>
          <w:lang w:eastAsia="zh-CN"/>
        </w:rPr>
        <w:t>抗</w:t>
      </w:r>
      <w:r>
        <w:rPr>
          <w:rFonts w:hint="eastAsia" w:ascii="宋体" w:hAnsi="宋体" w:cs="宋体"/>
          <w:color w:val="000000"/>
          <w:kern w:val="0"/>
          <w:sz w:val="24"/>
        </w:rPr>
        <w:t>干扰，语音清晰</w:t>
      </w:r>
      <w:r>
        <w:rPr>
          <w:rFonts w:hint="eastAsia" w:ascii="宋体" w:hAnsi="宋体" w:cs="宋体"/>
          <w:color w:val="000000"/>
          <w:kern w:val="0"/>
          <w:sz w:val="24"/>
          <w:lang w:eastAsia="zh-CN"/>
        </w:rPr>
        <w:t>洪亮</w:t>
      </w:r>
      <w:r>
        <w:rPr>
          <w:rFonts w:hint="eastAsia" w:ascii="宋体" w:hAnsi="宋体" w:cs="宋体"/>
          <w:color w:val="000000"/>
          <w:kern w:val="0"/>
          <w:sz w:val="24"/>
        </w:rPr>
        <w:t>。</w:t>
      </w:r>
    </w:p>
    <w:p>
      <w:pPr>
        <w:widowControl/>
        <w:spacing w:line="360" w:lineRule="exact"/>
        <w:ind w:firstLine="480" w:firstLineChars="200"/>
        <w:textAlignment w:val="center"/>
        <w:rPr>
          <w:rFonts w:ascii="宋体" w:hAnsi="宋体" w:cs="宋体"/>
          <w:color w:val="000000"/>
          <w:kern w:val="0"/>
          <w:sz w:val="24"/>
        </w:rPr>
      </w:pPr>
      <w:r>
        <w:rPr>
          <w:rFonts w:hint="eastAsia" w:ascii="宋体" w:hAnsi="宋体" w:cs="宋体"/>
          <w:color w:val="000000"/>
          <w:kern w:val="0"/>
          <w:sz w:val="24"/>
        </w:rPr>
        <w:t>（19）轿厢内配置：召唤盒和操纵箱带盲文按钮、轿厢内</w:t>
      </w:r>
      <w:r>
        <w:rPr>
          <w:rFonts w:hint="eastAsia" w:ascii="宋体" w:hAnsi="宋体" w:cs="宋体"/>
          <w:color w:val="000000"/>
          <w:kern w:val="0"/>
          <w:sz w:val="24"/>
          <w:lang w:eastAsia="zh-CN"/>
        </w:rPr>
        <w:t>除轿门外都为镜面</w:t>
      </w:r>
      <w:r>
        <w:rPr>
          <w:rFonts w:hint="eastAsia" w:ascii="宋体" w:hAnsi="宋体" w:cs="宋体"/>
          <w:color w:val="000000"/>
          <w:kern w:val="0"/>
          <w:sz w:val="24"/>
          <w:lang w:val="en-US" w:eastAsia="zh-CN"/>
        </w:rPr>
        <w:t>304不锈钢</w:t>
      </w:r>
      <w:r>
        <w:rPr>
          <w:rFonts w:hint="eastAsia"/>
          <w:sz w:val="24"/>
          <w:lang w:eastAsia="zh-CN"/>
        </w:rPr>
        <w:t>（耐腐蚀、，厚度</w:t>
      </w:r>
      <w:r>
        <w:rPr>
          <w:rFonts w:hint="default" w:ascii="Arial" w:hAnsi="Arial" w:cs="Arial"/>
          <w:sz w:val="24"/>
          <w:lang w:eastAsia="zh-CN"/>
        </w:rPr>
        <w:t>≥</w:t>
      </w:r>
      <w:r>
        <w:rPr>
          <w:rFonts w:hint="eastAsia"/>
          <w:sz w:val="24"/>
          <w:lang w:val="en-US" w:eastAsia="zh-CN"/>
        </w:rPr>
        <w:t>1.5㎜</w:t>
      </w:r>
      <w:r>
        <w:rPr>
          <w:rFonts w:hint="eastAsia"/>
          <w:sz w:val="24"/>
          <w:lang w:eastAsia="zh-CN"/>
        </w:rPr>
        <w:t>）</w:t>
      </w:r>
      <w:r>
        <w:rPr>
          <w:rFonts w:hint="eastAsia" w:ascii="宋体" w:hAnsi="宋体" w:cs="宋体"/>
          <w:color w:val="000000"/>
          <w:kern w:val="0"/>
          <w:sz w:val="24"/>
          <w:lang w:eastAsia="zh-CN"/>
        </w:rPr>
        <w:t>、</w:t>
      </w:r>
      <w:r>
        <w:rPr>
          <w:rFonts w:hint="eastAsia" w:ascii="宋体" w:hAnsi="宋体" w:cs="宋体"/>
          <w:color w:val="000000"/>
          <w:kern w:val="0"/>
          <w:sz w:val="24"/>
        </w:rPr>
        <w:t>残疾人操纵箱、语音</w:t>
      </w:r>
      <w:r>
        <w:rPr>
          <w:rFonts w:hint="eastAsia" w:ascii="宋体" w:hAnsi="宋体" w:cs="宋体"/>
          <w:color w:val="000000"/>
          <w:kern w:val="0"/>
          <w:sz w:val="24"/>
          <w:lang w:val="en-US" w:eastAsia="zh-CN"/>
        </w:rPr>
        <w:t>(</w:t>
      </w:r>
      <w:r>
        <w:rPr>
          <w:rFonts w:hint="eastAsia" w:ascii="仿宋" w:hAnsi="仿宋" w:eastAsia="仿宋" w:cs="仿宋"/>
          <w:color w:val="000000"/>
          <w:kern w:val="0"/>
          <w:sz w:val="24"/>
          <w:lang w:val="en-US" w:eastAsia="zh-CN"/>
        </w:rPr>
        <w:t>▲</w:t>
      </w:r>
      <w:r>
        <w:rPr>
          <w:rFonts w:hint="eastAsia" w:ascii="宋体" w:hAnsi="宋体" w:cs="宋体"/>
          <w:color w:val="000000"/>
          <w:kern w:val="0"/>
          <w:sz w:val="24"/>
          <w:lang w:val="en-US" w:eastAsia="zh-CN"/>
        </w:rPr>
        <w:t>规范乘梯、阻隔轿门、乱扔垃圾、</w:t>
      </w:r>
      <w:r>
        <w:rPr>
          <w:rFonts w:hint="eastAsia" w:ascii="宋体" w:hAnsi="宋体" w:cs="宋体"/>
          <w:color w:val="000000"/>
          <w:kern w:val="0"/>
          <w:sz w:val="24"/>
        </w:rPr>
        <w:t>报站</w:t>
      </w:r>
      <w:r>
        <w:rPr>
          <w:rFonts w:hint="eastAsia" w:ascii="宋体" w:hAnsi="宋体" w:cs="宋体"/>
          <w:color w:val="000000"/>
          <w:kern w:val="0"/>
          <w:sz w:val="24"/>
          <w:lang w:eastAsia="zh-CN"/>
        </w:rPr>
        <w:t>等感应提示和公益语音播报</w:t>
      </w:r>
      <w:r>
        <w:rPr>
          <w:rFonts w:hint="eastAsia" w:ascii="宋体" w:hAnsi="宋体" w:cs="宋体"/>
          <w:color w:val="000000"/>
          <w:kern w:val="0"/>
          <w:sz w:val="24"/>
          <w:lang w:val="en-US" w:eastAsia="zh-CN"/>
        </w:rPr>
        <w:t>)</w:t>
      </w:r>
      <w:r>
        <w:rPr>
          <w:rFonts w:hint="eastAsia" w:ascii="宋体" w:hAnsi="宋体" w:cs="宋体"/>
          <w:color w:val="000000"/>
          <w:kern w:val="0"/>
          <w:sz w:val="24"/>
        </w:rPr>
        <w:t>、三方扶手</w:t>
      </w:r>
      <w:r>
        <w:rPr>
          <w:rFonts w:hint="eastAsia" w:ascii="宋体" w:hAnsi="宋体" w:cs="宋体"/>
          <w:color w:val="000000"/>
          <w:kern w:val="0"/>
          <w:sz w:val="24"/>
          <w:lang w:eastAsia="zh-CN"/>
        </w:rPr>
        <w:t>（握手采用热的良导体耐腐蚀，以及达到一定强度的材料）</w:t>
      </w:r>
      <w:r>
        <w:rPr>
          <w:rFonts w:hint="eastAsia" w:ascii="宋体" w:hAnsi="宋体" w:cs="宋体"/>
          <w:color w:val="000000"/>
          <w:kern w:val="0"/>
          <w:sz w:val="24"/>
        </w:rPr>
        <w:t>，</w:t>
      </w:r>
      <w:r>
        <w:rPr>
          <w:rFonts w:hint="eastAsia" w:ascii="宋体" w:hAnsi="宋体" w:cs="宋体"/>
          <w:color w:val="000000"/>
          <w:kern w:val="0"/>
          <w:sz w:val="24"/>
          <w:lang w:eastAsia="zh-CN"/>
        </w:rPr>
        <w:t>电梯使用</w:t>
      </w:r>
      <w:r>
        <w:rPr>
          <w:rFonts w:hint="eastAsia" w:ascii="宋体" w:hAnsi="宋体" w:cs="宋体"/>
          <w:color w:val="000000"/>
          <w:kern w:val="0"/>
          <w:sz w:val="24"/>
        </w:rPr>
        <w:t>安全</w:t>
      </w:r>
      <w:r>
        <w:rPr>
          <w:rFonts w:hint="eastAsia" w:ascii="宋体" w:hAnsi="宋体" w:cs="宋体"/>
          <w:color w:val="000000"/>
          <w:kern w:val="0"/>
          <w:sz w:val="24"/>
          <w:lang w:eastAsia="zh-CN"/>
        </w:rPr>
        <w:t>公益</w:t>
      </w:r>
      <w:r>
        <w:rPr>
          <w:rFonts w:hint="eastAsia" w:ascii="宋体" w:hAnsi="宋体" w:cs="宋体"/>
          <w:color w:val="000000"/>
          <w:kern w:val="0"/>
          <w:sz w:val="24"/>
        </w:rPr>
        <w:t>须知</w:t>
      </w:r>
      <w:r>
        <w:rPr>
          <w:rFonts w:hint="eastAsia" w:ascii="宋体" w:hAnsi="宋体" w:cs="宋体"/>
          <w:color w:val="000000"/>
          <w:kern w:val="0"/>
          <w:sz w:val="24"/>
          <w:lang w:eastAsia="zh-CN"/>
        </w:rPr>
        <w:t>等</w:t>
      </w:r>
      <w:r>
        <w:rPr>
          <w:rFonts w:hint="eastAsia" w:ascii="宋体" w:hAnsi="宋体" w:cs="宋体"/>
          <w:color w:val="000000"/>
          <w:kern w:val="0"/>
          <w:sz w:val="24"/>
        </w:rPr>
        <w:t>。</w:t>
      </w:r>
    </w:p>
    <w:p>
      <w:pPr>
        <w:widowControl/>
        <w:spacing w:line="360" w:lineRule="exact"/>
        <w:ind w:firstLine="480" w:firstLineChars="200"/>
        <w:textAlignment w:val="center"/>
        <w:rPr>
          <w:rFonts w:ascii="宋体" w:hAnsi="宋体" w:cs="宋体"/>
          <w:color w:val="000000"/>
          <w:kern w:val="0"/>
          <w:sz w:val="24"/>
        </w:rPr>
      </w:pPr>
      <w:r>
        <w:rPr>
          <w:rFonts w:hint="eastAsia" w:ascii="宋体" w:hAnsi="宋体" w:cs="宋体"/>
          <w:color w:val="000000"/>
          <w:kern w:val="0"/>
          <w:sz w:val="24"/>
        </w:rPr>
        <w:t>（20）检修设施：位于轿厢顶部接线盒内</w:t>
      </w:r>
    </w:p>
    <w:p>
      <w:pPr>
        <w:widowControl/>
        <w:spacing w:line="360" w:lineRule="exact"/>
        <w:ind w:firstLine="480" w:firstLineChars="200"/>
        <w:textAlignment w:val="center"/>
        <w:rPr>
          <w:rFonts w:ascii="宋体" w:hAnsi="宋体" w:cs="宋体"/>
          <w:color w:val="000000"/>
          <w:kern w:val="0"/>
          <w:sz w:val="24"/>
        </w:rPr>
      </w:pPr>
      <w:r>
        <w:rPr>
          <w:rFonts w:hint="eastAsia" w:ascii="宋体" w:hAnsi="宋体" w:cs="宋体"/>
          <w:color w:val="000000"/>
          <w:kern w:val="0"/>
          <w:sz w:val="24"/>
        </w:rPr>
        <w:t>（21）</w:t>
      </w:r>
      <w:r>
        <w:rPr>
          <w:rFonts w:hint="eastAsia" w:ascii="宋体" w:hAnsi="宋体" w:cs="宋体"/>
          <w:color w:val="000000"/>
          <w:kern w:val="0"/>
          <w:sz w:val="24"/>
          <w:lang w:eastAsia="zh-CN"/>
        </w:rPr>
        <w:t>电梯井道底还有地下楼层的</w:t>
      </w:r>
      <w:r>
        <w:rPr>
          <w:rFonts w:hint="eastAsia" w:ascii="宋体" w:hAnsi="宋体" w:cs="宋体"/>
          <w:color w:val="000000"/>
          <w:kern w:val="0"/>
          <w:sz w:val="24"/>
        </w:rPr>
        <w:t>必须增配对重安全钳</w:t>
      </w:r>
      <w:r>
        <w:rPr>
          <w:rFonts w:hint="eastAsia" w:ascii="宋体" w:hAnsi="宋体" w:cs="宋体"/>
          <w:color w:val="000000"/>
          <w:kern w:val="0"/>
          <w:sz w:val="24"/>
          <w:lang w:eastAsia="zh-CN"/>
        </w:rPr>
        <w:t>。电梯井道设置通排风，或设置自动空气消毒装置，消毒效果需达到传染病医院室内走廊消毒要求。（注：本条依据传染病医院进驻设计规范）</w:t>
      </w:r>
    </w:p>
    <w:p>
      <w:pPr>
        <w:widowControl/>
        <w:spacing w:line="360" w:lineRule="exact"/>
        <w:ind w:firstLine="480" w:firstLineChars="200"/>
        <w:textAlignment w:val="center"/>
        <w:rPr>
          <w:rFonts w:hint="eastAsia" w:ascii="宋体" w:hAnsi="宋体" w:eastAsia="宋体" w:cs="宋体"/>
          <w:color w:val="000000"/>
          <w:kern w:val="0"/>
          <w:sz w:val="24"/>
          <w:lang w:eastAsia="zh-CN"/>
        </w:rPr>
      </w:pPr>
      <w:r>
        <w:rPr>
          <w:rFonts w:hint="eastAsia" w:ascii="宋体" w:hAnsi="宋体" w:cs="宋体"/>
          <w:color w:val="000000"/>
          <w:kern w:val="0"/>
          <w:sz w:val="24"/>
        </w:rPr>
        <w:t>（22）</w:t>
      </w:r>
      <w:r>
        <w:rPr>
          <w:rFonts w:hint="eastAsia" w:ascii="仿宋" w:hAnsi="仿宋" w:eastAsia="仿宋" w:cs="仿宋"/>
          <w:color w:val="000000"/>
          <w:kern w:val="0"/>
          <w:sz w:val="24"/>
        </w:rPr>
        <w:t>▲</w:t>
      </w:r>
      <w:r>
        <w:rPr>
          <w:rFonts w:hint="eastAsia" w:ascii="宋体" w:hAnsi="宋体" w:cs="宋体"/>
          <w:color w:val="000000"/>
          <w:kern w:val="0"/>
          <w:sz w:val="24"/>
        </w:rPr>
        <w:t>附加功能：专用运行，总线制五方对讲，视频监控线缆和接口（数字信号）</w:t>
      </w: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lang w:eastAsia="zh-CN"/>
        </w:rPr>
        <w:t>有</w:t>
      </w:r>
      <w:r>
        <w:rPr>
          <w:rFonts w:hint="eastAsia" w:ascii="宋体" w:hAnsi="宋体" w:cs="宋体"/>
          <w:color w:val="000000"/>
          <w:kern w:val="0"/>
          <w:sz w:val="24"/>
          <w:lang w:val="en-US" w:eastAsia="zh-CN"/>
        </w:rPr>
        <w:t>1kvA220V50Hz电源；</w:t>
      </w:r>
      <w:r>
        <w:rPr>
          <w:rFonts w:hint="eastAsia" w:ascii="宋体" w:hAnsi="宋体" w:cs="宋体"/>
          <w:color w:val="000000"/>
          <w:kern w:val="0"/>
          <w:sz w:val="24"/>
          <w:lang w:eastAsia="zh-CN"/>
        </w:rPr>
        <w:t>依据传染病医院建筑设计规范，</w:t>
      </w:r>
      <w:r>
        <w:rPr>
          <w:rFonts w:hint="eastAsia" w:ascii="宋体" w:hAnsi="宋体" w:cs="宋体"/>
          <w:color w:val="000000"/>
          <w:kern w:val="0"/>
          <w:sz w:val="24"/>
        </w:rPr>
        <w:t>轿厢内配置</w:t>
      </w:r>
      <w:r>
        <w:rPr>
          <w:rFonts w:hint="eastAsia" w:ascii="宋体" w:hAnsi="宋体" w:cs="宋体"/>
          <w:color w:val="000000"/>
          <w:kern w:val="0"/>
          <w:sz w:val="24"/>
          <w:lang w:eastAsia="zh-CN"/>
        </w:rPr>
        <w:t>自动智能紫外线消毒功能（自动感应乘梯人：即：有人预进时自动切换到箱内照明，人去轿门关闭成功后自动转换到消毒（避免紫外线照射到人体），夜间无人时乘梯时自动消毒两小时等的可编程智能），紫外线要求：紫外C波段2</w:t>
      </w:r>
      <w:r>
        <w:rPr>
          <w:rFonts w:hint="eastAsia" w:ascii="宋体" w:hAnsi="宋体" w:cs="宋体"/>
          <w:color w:val="000000"/>
          <w:kern w:val="0"/>
          <w:sz w:val="24"/>
          <w:lang w:val="en-US" w:eastAsia="zh-CN"/>
        </w:rPr>
        <w:t>5</w:t>
      </w:r>
      <w:r>
        <w:rPr>
          <w:rFonts w:hint="eastAsia" w:ascii="宋体" w:hAnsi="宋体" w:cs="宋体"/>
          <w:color w:val="000000"/>
          <w:kern w:val="0"/>
          <w:sz w:val="24"/>
          <w:lang w:eastAsia="zh-CN"/>
        </w:rPr>
        <w:t>0～275nm之间，轿厢内各处紫外线强度需达到200-400μW/cm²的消毒要求</w:t>
      </w:r>
      <w:r>
        <w:rPr>
          <w:rFonts w:hint="eastAsia" w:ascii="宋体" w:hAnsi="宋体" w:cs="宋体"/>
          <w:color w:val="000000"/>
          <w:kern w:val="0"/>
          <w:sz w:val="24"/>
        </w:rPr>
        <w:t>。</w:t>
      </w:r>
    </w:p>
    <w:p>
      <w:pPr>
        <w:widowControl/>
        <w:spacing w:line="360" w:lineRule="exact"/>
        <w:ind w:firstLine="480" w:firstLineChars="200"/>
        <w:textAlignment w:val="center"/>
        <w:rPr>
          <w:rFonts w:hint="eastAsia" w:ascii="宋体" w:hAnsi="宋体" w:eastAsia="宋体" w:cs="宋体"/>
          <w:color w:val="000000"/>
          <w:kern w:val="0"/>
          <w:sz w:val="24"/>
          <w:lang w:val="en-US" w:eastAsia="zh-CN"/>
        </w:rPr>
      </w:pPr>
      <w:r>
        <w:rPr>
          <w:rFonts w:hint="eastAsia" w:ascii="宋体" w:hAnsi="宋体" w:cs="宋体"/>
          <w:color w:val="000000"/>
          <w:kern w:val="0"/>
          <w:sz w:val="24"/>
        </w:rPr>
        <w:t>（23）配置相应的应急平层不间断电源（一线品牌</w:t>
      </w:r>
      <w:r>
        <w:rPr>
          <w:rFonts w:hint="eastAsia" w:ascii="宋体" w:hAnsi="宋体" w:cs="宋体"/>
          <w:color w:val="000000"/>
          <w:kern w:val="0"/>
          <w:sz w:val="24"/>
          <w:lang w:eastAsia="zh-CN"/>
        </w:rPr>
        <w:t>推荐</w:t>
      </w:r>
      <w:r>
        <w:rPr>
          <w:rFonts w:hint="eastAsia" w:ascii="宋体" w:hAnsi="宋体" w:cs="宋体"/>
          <w:color w:val="000000"/>
          <w:kern w:val="0"/>
          <w:sz w:val="24"/>
        </w:rPr>
        <w:t>）</w:t>
      </w:r>
      <w:r>
        <w:rPr>
          <w:rFonts w:hint="eastAsia" w:ascii="宋体" w:hAnsi="宋体" w:cs="宋体"/>
          <w:color w:val="000000"/>
          <w:kern w:val="0"/>
          <w:sz w:val="24"/>
          <w:lang w:eastAsia="zh-CN"/>
        </w:rPr>
        <w:t>，根据</w:t>
      </w:r>
      <w:r>
        <w:rPr>
          <w:rFonts w:hint="eastAsia" w:ascii="宋体" w:hAnsi="宋体" w:cs="宋体"/>
          <w:color w:val="000000"/>
          <w:kern w:val="0"/>
          <w:sz w:val="24"/>
        </w:rPr>
        <w:t>应急平层</w:t>
      </w:r>
      <w:r>
        <w:rPr>
          <w:rFonts w:hint="eastAsia" w:ascii="宋体" w:hAnsi="宋体" w:cs="宋体"/>
          <w:color w:val="000000"/>
          <w:kern w:val="0"/>
          <w:sz w:val="24"/>
          <w:lang w:eastAsia="zh-CN"/>
        </w:rPr>
        <w:t>时所涉及的电器、控制等启动电功容量，配置相应功率（</w:t>
      </w:r>
      <w:r>
        <w:rPr>
          <w:rFonts w:hint="default" w:ascii="Arial" w:hAnsi="Arial" w:cs="Arial"/>
          <w:color w:val="000000"/>
          <w:kern w:val="0"/>
          <w:sz w:val="24"/>
          <w:lang w:eastAsia="zh-CN"/>
        </w:rPr>
        <w:t>≥</w:t>
      </w:r>
      <w:r>
        <w:rPr>
          <w:rFonts w:hint="eastAsia" w:ascii="宋体" w:hAnsi="宋体" w:cs="宋体"/>
          <w:color w:val="000000"/>
          <w:kern w:val="0"/>
          <w:sz w:val="24"/>
          <w:lang w:val="en-US" w:eastAsia="zh-CN"/>
        </w:rPr>
        <w:t>1/3的功率因素冗余</w:t>
      </w:r>
      <w:r>
        <w:rPr>
          <w:rFonts w:hint="eastAsia" w:ascii="宋体" w:hAnsi="宋体" w:cs="宋体"/>
          <w:color w:val="000000"/>
          <w:kern w:val="0"/>
          <w:sz w:val="24"/>
          <w:lang w:eastAsia="zh-CN"/>
        </w:rPr>
        <w:t>）。</w:t>
      </w:r>
    </w:p>
    <w:p>
      <w:pPr>
        <w:widowControl/>
        <w:spacing w:line="360" w:lineRule="exact"/>
        <w:ind w:firstLine="480" w:firstLineChars="200"/>
        <w:textAlignment w:val="center"/>
        <w:rPr>
          <w:rFonts w:hint="eastAsia" w:ascii="宋体" w:hAnsi="宋体" w:cs="宋体"/>
          <w:color w:val="000000"/>
          <w:kern w:val="0"/>
          <w:sz w:val="24"/>
        </w:rPr>
      </w:pPr>
      <w:r>
        <w:rPr>
          <w:rFonts w:hint="eastAsia" w:ascii="宋体" w:hAnsi="宋体" w:cs="宋体"/>
          <w:color w:val="000000"/>
          <w:kern w:val="0"/>
          <w:sz w:val="24"/>
        </w:rPr>
        <w:t>（24）</w:t>
      </w:r>
      <w:r>
        <w:rPr>
          <w:rFonts w:hint="eastAsia" w:ascii="宋体" w:hAnsi="宋体" w:cs="宋体"/>
          <w:color w:val="000000"/>
          <w:kern w:val="0"/>
          <w:sz w:val="24"/>
          <w:lang w:eastAsia="zh-CN"/>
        </w:rPr>
        <w:t>电梯的各个位置参数信号的采集均采用光电传感（提高可靠准确性）。</w:t>
      </w:r>
    </w:p>
    <w:p>
      <w:pPr>
        <w:widowControl/>
        <w:spacing w:line="360" w:lineRule="exact"/>
        <w:ind w:firstLine="480" w:firstLineChars="200"/>
        <w:textAlignment w:val="center"/>
        <w:rPr>
          <w:sz w:val="24"/>
        </w:rPr>
      </w:pP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25</w:t>
      </w:r>
      <w:r>
        <w:rPr>
          <w:rFonts w:hint="eastAsia" w:ascii="宋体" w:hAnsi="宋体" w:cs="宋体"/>
          <w:color w:val="000000"/>
          <w:kern w:val="0"/>
          <w:sz w:val="24"/>
          <w:lang w:eastAsia="zh-CN"/>
        </w:rPr>
        <w:t>）承诺验收时提供整套全中文图纸和生产厂家的安全维护所需的辅助软件、附件（方便后期的维护管理）。</w:t>
      </w:r>
    </w:p>
    <w:p>
      <w:pPr>
        <w:widowControl/>
        <w:spacing w:line="360" w:lineRule="exact"/>
        <w:ind w:firstLine="480" w:firstLineChars="200"/>
        <w:textAlignment w:val="center"/>
        <w:rPr>
          <w:rFonts w:hint="eastAsia" w:ascii="宋体" w:hAnsi="宋体" w:cs="宋体"/>
          <w:color w:val="000000"/>
          <w:kern w:val="0"/>
          <w:sz w:val="24"/>
          <w:lang w:eastAsia="zh-CN"/>
        </w:rPr>
      </w:pPr>
    </w:p>
    <w:p>
      <w:pPr>
        <w:widowControl/>
        <w:spacing w:line="360" w:lineRule="exact"/>
        <w:ind w:firstLine="480" w:firstLineChars="200"/>
        <w:textAlignment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26</w:t>
      </w:r>
      <w:r>
        <w:rPr>
          <w:rFonts w:hint="eastAsia" w:ascii="宋体" w:hAnsi="宋体" w:cs="宋体"/>
          <w:color w:val="000000"/>
          <w:kern w:val="0"/>
          <w:sz w:val="24"/>
          <w:lang w:eastAsia="zh-CN"/>
        </w:rPr>
        <w:t>）具备医用电梯规范所要求的消防自动连锁应急功能和报警功能。</w:t>
      </w:r>
    </w:p>
    <w:p>
      <w:pPr>
        <w:widowControl/>
        <w:spacing w:line="360" w:lineRule="exact"/>
        <w:ind w:firstLine="480" w:firstLineChars="200"/>
        <w:textAlignment w:val="center"/>
        <w:rPr>
          <w:sz w:val="24"/>
        </w:rPr>
      </w:pPr>
    </w:p>
    <w:p>
      <w:pPr>
        <w:numPr>
          <w:ilvl w:val="0"/>
          <w:numId w:val="2"/>
        </w:numPr>
        <w:tabs>
          <w:tab w:val="clear" w:pos="2520"/>
        </w:tabs>
        <w:spacing w:after="100" w:line="460" w:lineRule="exact"/>
        <w:ind w:left="851"/>
        <w:outlineLvl w:val="2"/>
        <w:rPr>
          <w:rFonts w:ascii="宋体" w:hAnsi="宋体"/>
          <w:b/>
          <w:sz w:val="24"/>
        </w:rPr>
      </w:pPr>
      <w:r>
        <w:rPr>
          <w:rFonts w:ascii="宋体" w:hAnsi="宋体"/>
          <w:b/>
          <w:sz w:val="24"/>
        </w:rPr>
        <w:t>速度和载重要求</w:t>
      </w:r>
      <w:r>
        <w:rPr>
          <w:rFonts w:hint="eastAsia" w:ascii="宋体" w:hAnsi="宋体"/>
          <w:b/>
          <w:sz w:val="24"/>
        </w:rPr>
        <w:t>：</w:t>
      </w:r>
      <w:r>
        <w:rPr>
          <w:rFonts w:hint="eastAsia" w:ascii="宋体" w:hAnsi="宋体"/>
          <w:b w:val="0"/>
          <w:bCs/>
          <w:sz w:val="24"/>
          <w:lang w:eastAsia="zh-CN"/>
        </w:rPr>
        <w:t>根据楼宇设计建造应</w:t>
      </w:r>
      <w:r>
        <w:rPr>
          <w:rFonts w:hint="eastAsia" w:ascii="宋体" w:hAnsi="宋体"/>
          <w:sz w:val="24"/>
        </w:rPr>
        <w:t>载重最大化，根据载重配置最优化运行速度</w:t>
      </w:r>
      <w:r>
        <w:rPr>
          <w:rFonts w:hint="eastAsia" w:ascii="宋体" w:hAnsi="宋体"/>
          <w:b/>
          <w:sz w:val="24"/>
        </w:rPr>
        <w:t>。</w:t>
      </w:r>
    </w:p>
    <w:p>
      <w:pPr>
        <w:spacing w:after="100" w:line="460" w:lineRule="exact"/>
        <w:outlineLvl w:val="2"/>
        <w:rPr>
          <w:rFonts w:ascii="宋体" w:hAnsi="宋体"/>
          <w:sz w:val="24"/>
        </w:rPr>
      </w:pPr>
    </w:p>
    <w:p>
      <w:pPr>
        <w:numPr>
          <w:ilvl w:val="0"/>
          <w:numId w:val="2"/>
        </w:numPr>
        <w:tabs>
          <w:tab w:val="clear" w:pos="2520"/>
        </w:tabs>
        <w:spacing w:after="100" w:line="460" w:lineRule="exact"/>
        <w:ind w:left="851"/>
        <w:outlineLvl w:val="2"/>
        <w:rPr>
          <w:sz w:val="24"/>
        </w:rPr>
      </w:pPr>
      <w:r>
        <w:rPr>
          <w:rFonts w:ascii="宋体" w:hAnsi="宋体"/>
          <w:b/>
          <w:sz w:val="24"/>
        </w:rPr>
        <w:t>电梯</w:t>
      </w:r>
      <w:r>
        <w:rPr>
          <w:rFonts w:hint="eastAsia" w:ascii="宋体" w:hAnsi="宋体"/>
          <w:b/>
          <w:sz w:val="24"/>
          <w:lang w:eastAsia="zh-CN"/>
        </w:rPr>
        <w:t>基本</w:t>
      </w:r>
      <w:r>
        <w:rPr>
          <w:rFonts w:ascii="宋体" w:hAnsi="宋体"/>
          <w:b/>
          <w:sz w:val="24"/>
        </w:rPr>
        <w:t>功能要求</w:t>
      </w:r>
      <w:r>
        <w:rPr>
          <w:rFonts w:hint="eastAsia" w:ascii="宋体" w:hAnsi="宋体"/>
          <w:b/>
          <w:sz w:val="24"/>
        </w:rPr>
        <w:t>：</w:t>
      </w:r>
    </w:p>
    <w:tbl>
      <w:tblPr>
        <w:tblStyle w:val="3"/>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692"/>
        <w:gridCol w:w="1500"/>
        <w:gridCol w:w="3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8647" w:type="dxa"/>
            <w:gridSpan w:val="4"/>
            <w:vAlign w:val="center"/>
          </w:tcPr>
          <w:p>
            <w:pPr>
              <w:spacing w:line="360" w:lineRule="auto"/>
              <w:ind w:firstLine="525" w:firstLineChars="218"/>
              <w:jc w:val="center"/>
              <w:rPr>
                <w:rFonts w:ascii="宋体" w:hAnsi="宋体"/>
                <w:b/>
                <w:sz w:val="24"/>
              </w:rPr>
            </w:pPr>
            <w:r>
              <w:rPr>
                <w:rFonts w:hint="eastAsia" w:ascii="宋体" w:hAnsi="宋体"/>
                <w:b/>
                <w:sz w:val="24"/>
              </w:rPr>
              <w:t>电梯功能要求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86" w:type="dxa"/>
            <w:vAlign w:val="center"/>
          </w:tcPr>
          <w:p>
            <w:pPr>
              <w:widowControl/>
              <w:spacing w:line="320" w:lineRule="exact"/>
              <w:jc w:val="center"/>
              <w:rPr>
                <w:rFonts w:ascii="宋体" w:hAnsi="宋体"/>
                <w:szCs w:val="21"/>
              </w:rPr>
            </w:pPr>
            <w:r>
              <w:rPr>
                <w:rFonts w:hint="eastAsia" w:ascii="宋体" w:hAnsi="宋体"/>
                <w:szCs w:val="21"/>
              </w:rPr>
              <w:t>序号</w:t>
            </w:r>
          </w:p>
        </w:tc>
        <w:tc>
          <w:tcPr>
            <w:tcW w:w="2692" w:type="dxa"/>
            <w:vAlign w:val="center"/>
          </w:tcPr>
          <w:p>
            <w:pPr>
              <w:widowControl/>
              <w:spacing w:line="320" w:lineRule="exact"/>
              <w:jc w:val="center"/>
              <w:rPr>
                <w:rFonts w:ascii="宋体" w:hAnsi="宋体"/>
                <w:szCs w:val="21"/>
              </w:rPr>
            </w:pPr>
            <w:r>
              <w:rPr>
                <w:rFonts w:hint="eastAsia" w:ascii="宋体" w:hAnsi="宋体"/>
                <w:szCs w:val="21"/>
              </w:rPr>
              <w:t>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甲方要求</w:t>
            </w:r>
          </w:p>
        </w:tc>
        <w:tc>
          <w:tcPr>
            <w:tcW w:w="3669" w:type="dxa"/>
            <w:vAlign w:val="center"/>
          </w:tcPr>
          <w:p>
            <w:pPr>
              <w:spacing w:line="320" w:lineRule="exac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w:t>
            </w:r>
          </w:p>
        </w:tc>
        <w:tc>
          <w:tcPr>
            <w:tcW w:w="2692" w:type="dxa"/>
            <w:vAlign w:val="center"/>
          </w:tcPr>
          <w:p>
            <w:pPr>
              <w:widowControl/>
              <w:spacing w:line="320" w:lineRule="exact"/>
              <w:jc w:val="center"/>
              <w:rPr>
                <w:rFonts w:ascii="宋体" w:hAnsi="宋体"/>
                <w:szCs w:val="21"/>
              </w:rPr>
            </w:pPr>
            <w:r>
              <w:rPr>
                <w:rFonts w:hint="eastAsia" w:ascii="宋体" w:hAnsi="宋体"/>
                <w:szCs w:val="21"/>
              </w:rPr>
              <w:t>全集选控制</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2</w:t>
            </w:r>
          </w:p>
        </w:tc>
        <w:tc>
          <w:tcPr>
            <w:tcW w:w="2692" w:type="dxa"/>
            <w:vAlign w:val="center"/>
          </w:tcPr>
          <w:p>
            <w:pPr>
              <w:widowControl/>
              <w:spacing w:line="320" w:lineRule="exact"/>
              <w:jc w:val="center"/>
              <w:rPr>
                <w:rFonts w:ascii="宋体" w:hAnsi="宋体"/>
                <w:szCs w:val="21"/>
              </w:rPr>
            </w:pPr>
            <w:r>
              <w:rPr>
                <w:rFonts w:hint="eastAsia" w:ascii="宋体" w:hAnsi="宋体"/>
                <w:szCs w:val="21"/>
              </w:rPr>
              <w:t>过载保护</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3</w:t>
            </w:r>
          </w:p>
        </w:tc>
        <w:tc>
          <w:tcPr>
            <w:tcW w:w="2692" w:type="dxa"/>
            <w:vAlign w:val="center"/>
          </w:tcPr>
          <w:p>
            <w:pPr>
              <w:widowControl/>
              <w:spacing w:line="320" w:lineRule="exact"/>
              <w:jc w:val="center"/>
              <w:rPr>
                <w:rFonts w:ascii="宋体" w:hAnsi="宋体"/>
                <w:szCs w:val="21"/>
              </w:rPr>
            </w:pPr>
            <w:r>
              <w:rPr>
                <w:rFonts w:hint="eastAsia" w:ascii="宋体" w:hAnsi="宋体"/>
                <w:szCs w:val="21"/>
              </w:rPr>
              <w:t>满载直驶</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4</w:t>
            </w:r>
          </w:p>
        </w:tc>
        <w:tc>
          <w:tcPr>
            <w:tcW w:w="2692" w:type="dxa"/>
            <w:vAlign w:val="center"/>
          </w:tcPr>
          <w:p>
            <w:pPr>
              <w:widowControl/>
              <w:spacing w:line="320" w:lineRule="exact"/>
              <w:jc w:val="center"/>
              <w:rPr>
                <w:rFonts w:ascii="宋体" w:hAnsi="宋体"/>
                <w:szCs w:val="21"/>
              </w:rPr>
            </w:pPr>
            <w:r>
              <w:rPr>
                <w:rFonts w:hint="eastAsia" w:ascii="宋体" w:hAnsi="宋体"/>
                <w:szCs w:val="21"/>
              </w:rPr>
              <w:t>超载不启动（含报警功能）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5</w:t>
            </w:r>
          </w:p>
        </w:tc>
        <w:tc>
          <w:tcPr>
            <w:tcW w:w="2692" w:type="dxa"/>
            <w:vAlign w:val="center"/>
          </w:tcPr>
          <w:p>
            <w:pPr>
              <w:widowControl/>
              <w:spacing w:line="320" w:lineRule="exact"/>
              <w:jc w:val="center"/>
              <w:rPr>
                <w:rFonts w:ascii="宋体" w:hAnsi="宋体"/>
                <w:szCs w:val="21"/>
              </w:rPr>
            </w:pPr>
            <w:r>
              <w:rPr>
                <w:rFonts w:hint="eastAsia" w:ascii="宋体" w:hAnsi="宋体"/>
                <w:szCs w:val="21"/>
              </w:rPr>
              <w:t>反向指令消除</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6</w:t>
            </w:r>
          </w:p>
        </w:tc>
        <w:tc>
          <w:tcPr>
            <w:tcW w:w="2692" w:type="dxa"/>
            <w:vAlign w:val="center"/>
          </w:tcPr>
          <w:p>
            <w:pPr>
              <w:widowControl/>
              <w:spacing w:line="320" w:lineRule="exact"/>
              <w:jc w:val="center"/>
              <w:rPr>
                <w:rFonts w:ascii="宋体" w:hAnsi="宋体"/>
                <w:szCs w:val="21"/>
              </w:rPr>
            </w:pPr>
            <w:r>
              <w:rPr>
                <w:rFonts w:hint="eastAsia" w:ascii="宋体" w:hAnsi="宋体"/>
                <w:szCs w:val="21"/>
              </w:rPr>
              <w:t>防捣乱功能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r>
              <w:rPr>
                <w:szCs w:val="21"/>
              </w:rPr>
              <w:t>空载取消内呼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7</w:t>
            </w:r>
          </w:p>
        </w:tc>
        <w:tc>
          <w:tcPr>
            <w:tcW w:w="2692" w:type="dxa"/>
            <w:vAlign w:val="center"/>
          </w:tcPr>
          <w:p>
            <w:pPr>
              <w:widowControl/>
              <w:spacing w:line="320" w:lineRule="exact"/>
              <w:jc w:val="center"/>
              <w:rPr>
                <w:rFonts w:ascii="宋体" w:hAnsi="宋体"/>
                <w:szCs w:val="21"/>
              </w:rPr>
            </w:pPr>
            <w:r>
              <w:rPr>
                <w:rFonts w:hint="eastAsia" w:ascii="宋体" w:hAnsi="宋体"/>
                <w:szCs w:val="21"/>
              </w:rPr>
              <w:t>自动再平层功能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8</w:t>
            </w:r>
          </w:p>
        </w:tc>
        <w:tc>
          <w:tcPr>
            <w:tcW w:w="2692" w:type="dxa"/>
            <w:vAlign w:val="center"/>
          </w:tcPr>
          <w:p>
            <w:pPr>
              <w:widowControl/>
              <w:spacing w:line="320" w:lineRule="exact"/>
              <w:jc w:val="center"/>
              <w:rPr>
                <w:rFonts w:ascii="宋体" w:hAnsi="宋体"/>
                <w:szCs w:val="21"/>
              </w:rPr>
            </w:pPr>
            <w:r>
              <w:rPr>
                <w:rFonts w:hint="eastAsia" w:ascii="宋体" w:hAnsi="宋体"/>
                <w:szCs w:val="21"/>
              </w:rPr>
              <w:t>开门异常自选层功能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hint="eastAsia" w:ascii="宋体" w:hAnsi="宋体"/>
                <w:szCs w:val="21"/>
              </w:rPr>
              <w:t>9</w:t>
            </w:r>
          </w:p>
        </w:tc>
        <w:tc>
          <w:tcPr>
            <w:tcW w:w="2692" w:type="dxa"/>
            <w:vAlign w:val="center"/>
          </w:tcPr>
          <w:p>
            <w:pPr>
              <w:widowControl/>
              <w:spacing w:line="320" w:lineRule="exact"/>
              <w:jc w:val="center"/>
              <w:rPr>
                <w:rFonts w:hint="eastAsia" w:ascii="宋体" w:hAnsi="宋体" w:eastAsia="宋体"/>
                <w:szCs w:val="21"/>
                <w:lang w:eastAsia="zh-CN"/>
              </w:rPr>
            </w:pPr>
            <w:r>
              <w:rPr>
                <w:rFonts w:hint="eastAsia" w:ascii="宋体" w:hAnsi="宋体"/>
                <w:szCs w:val="21"/>
              </w:rPr>
              <w:t>位置异常自动校正</w:t>
            </w:r>
            <w:r>
              <w:rPr>
                <w:rFonts w:hint="eastAsia" w:ascii="宋体" w:hAnsi="宋体"/>
                <w:szCs w:val="21"/>
                <w:lang w:eastAsia="zh-CN"/>
              </w:rPr>
              <w:t>（自学习）</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r>
              <w:rPr>
                <w:szCs w:val="21"/>
              </w:rPr>
              <w:t>电源故障时，电梯可自动转换使用应急电源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10</w:t>
            </w:r>
          </w:p>
        </w:tc>
        <w:tc>
          <w:tcPr>
            <w:tcW w:w="2692" w:type="dxa"/>
            <w:vAlign w:val="center"/>
          </w:tcPr>
          <w:p>
            <w:pPr>
              <w:widowControl/>
              <w:spacing w:line="320" w:lineRule="exact"/>
              <w:jc w:val="center"/>
              <w:rPr>
                <w:rFonts w:ascii="宋体" w:hAnsi="宋体"/>
                <w:szCs w:val="21"/>
              </w:rPr>
            </w:pPr>
            <w:r>
              <w:rPr>
                <w:rFonts w:hint="eastAsia" w:ascii="宋体" w:hAnsi="宋体"/>
                <w:szCs w:val="21"/>
              </w:rPr>
              <w:t>无呼自返基站功能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11</w:t>
            </w:r>
          </w:p>
        </w:tc>
        <w:tc>
          <w:tcPr>
            <w:tcW w:w="2692" w:type="dxa"/>
            <w:vAlign w:val="center"/>
          </w:tcPr>
          <w:p>
            <w:pPr>
              <w:widowControl/>
              <w:spacing w:line="320" w:lineRule="exact"/>
              <w:jc w:val="center"/>
              <w:rPr>
                <w:rFonts w:ascii="宋体" w:hAnsi="宋体"/>
                <w:szCs w:val="21"/>
              </w:rPr>
            </w:pPr>
            <w:r>
              <w:rPr>
                <w:rFonts w:hint="eastAsia" w:ascii="宋体" w:hAnsi="宋体"/>
                <w:szCs w:val="21"/>
              </w:rPr>
              <w:t>基站锁梯功能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12</w:t>
            </w:r>
          </w:p>
        </w:tc>
        <w:tc>
          <w:tcPr>
            <w:tcW w:w="2692" w:type="dxa"/>
            <w:vAlign w:val="center"/>
          </w:tcPr>
          <w:p>
            <w:pPr>
              <w:widowControl/>
              <w:spacing w:line="320" w:lineRule="exact"/>
              <w:jc w:val="center"/>
              <w:rPr>
                <w:rFonts w:ascii="宋体" w:hAnsi="宋体"/>
                <w:szCs w:val="21"/>
              </w:rPr>
            </w:pPr>
            <w:r>
              <w:rPr>
                <w:rFonts w:hint="eastAsia" w:ascii="宋体" w:hAnsi="宋体"/>
                <w:szCs w:val="21"/>
              </w:rPr>
              <w:t>火灾自返基站、泊梯功能（消防员专用）</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13</w:t>
            </w:r>
          </w:p>
        </w:tc>
        <w:tc>
          <w:tcPr>
            <w:tcW w:w="2692" w:type="dxa"/>
            <w:vAlign w:val="center"/>
          </w:tcPr>
          <w:p>
            <w:pPr>
              <w:widowControl/>
              <w:spacing w:line="320" w:lineRule="exact"/>
              <w:jc w:val="center"/>
              <w:rPr>
                <w:rFonts w:ascii="宋体" w:hAnsi="宋体"/>
                <w:szCs w:val="21"/>
              </w:rPr>
            </w:pPr>
            <w:r>
              <w:rPr>
                <w:rFonts w:hint="eastAsia" w:ascii="宋体" w:hAnsi="宋体"/>
                <w:szCs w:val="21"/>
              </w:rPr>
              <w:t>厅外带呼唤按钮的层站方向显示</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r>
              <w:rPr>
                <w:rFonts w:hint="eastAsia" w:ascii="宋体" w:hAnsi="宋体"/>
                <w:szCs w:val="21"/>
              </w:rPr>
              <w:t>显示屏显示运行的楼层及方向。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14</w:t>
            </w:r>
          </w:p>
        </w:tc>
        <w:tc>
          <w:tcPr>
            <w:tcW w:w="2692" w:type="dxa"/>
            <w:vAlign w:val="center"/>
          </w:tcPr>
          <w:p>
            <w:pPr>
              <w:widowControl/>
              <w:spacing w:line="320" w:lineRule="exact"/>
              <w:jc w:val="center"/>
              <w:rPr>
                <w:rFonts w:ascii="宋体" w:hAnsi="宋体"/>
                <w:szCs w:val="21"/>
              </w:rPr>
            </w:pPr>
            <w:r>
              <w:rPr>
                <w:rFonts w:hint="eastAsia" w:ascii="宋体" w:hAnsi="宋体"/>
                <w:szCs w:val="21"/>
              </w:rPr>
              <w:t>轿内方向位置显示</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r>
              <w:rPr>
                <w:rFonts w:ascii="宋体" w:hAnsi="宋体"/>
                <w:szCs w:val="21"/>
              </w:rPr>
              <w:t>在</w:t>
            </w:r>
            <w:r>
              <w:rPr>
                <w:rFonts w:hint="eastAsia" w:ascii="宋体" w:hAnsi="宋体"/>
                <w:szCs w:val="21"/>
              </w:rPr>
              <w:t>屏上显示轿厢暂时运行所处位楼层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15</w:t>
            </w:r>
          </w:p>
        </w:tc>
        <w:tc>
          <w:tcPr>
            <w:tcW w:w="2692" w:type="dxa"/>
            <w:vAlign w:val="center"/>
          </w:tcPr>
          <w:p>
            <w:pPr>
              <w:widowControl/>
              <w:spacing w:line="320" w:lineRule="exact"/>
              <w:jc w:val="center"/>
              <w:rPr>
                <w:rFonts w:ascii="宋体" w:hAnsi="宋体"/>
                <w:szCs w:val="21"/>
              </w:rPr>
            </w:pPr>
            <w:r>
              <w:rPr>
                <w:rFonts w:hint="eastAsia" w:ascii="宋体" w:hAnsi="宋体"/>
                <w:szCs w:val="21"/>
              </w:rPr>
              <w:t>轿厢应急照明及自动开关</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r>
              <w:rPr>
                <w:kern w:val="0"/>
                <w:szCs w:val="21"/>
              </w:rPr>
              <w:t>待梯时轿内照明、风扇自动断电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16</w:t>
            </w:r>
          </w:p>
        </w:tc>
        <w:tc>
          <w:tcPr>
            <w:tcW w:w="2692" w:type="dxa"/>
            <w:vAlign w:val="center"/>
          </w:tcPr>
          <w:p>
            <w:pPr>
              <w:widowControl/>
              <w:spacing w:line="320" w:lineRule="exact"/>
              <w:jc w:val="center"/>
              <w:rPr>
                <w:rFonts w:hint="eastAsia" w:ascii="宋体" w:hAnsi="宋体" w:eastAsia="宋体"/>
                <w:szCs w:val="21"/>
                <w:lang w:val="en-US" w:eastAsia="zh-CN"/>
              </w:rPr>
            </w:pPr>
            <w:r>
              <w:rPr>
                <w:rFonts w:hint="eastAsia" w:ascii="宋体" w:hAnsi="宋体"/>
                <w:szCs w:val="21"/>
              </w:rPr>
              <w:t>轿厢照明自动控制</w:t>
            </w:r>
            <w:r>
              <w:rPr>
                <w:rFonts w:hint="eastAsia" w:ascii="宋体" w:hAnsi="宋体"/>
                <w:szCs w:val="21"/>
                <w:lang w:val="en-US" w:eastAsia="zh-CN"/>
              </w:rPr>
              <w:t>(含应急照明）</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hint="eastAsia" w:ascii="宋体" w:hAnsi="宋体" w:eastAsia="宋体"/>
                <w:szCs w:val="21"/>
                <w:lang w:eastAsia="zh-CN"/>
              </w:rPr>
            </w:pPr>
            <w:r>
              <w:rPr>
                <w:rFonts w:hint="eastAsia" w:ascii="宋体" w:hAnsi="宋体"/>
                <w:szCs w:val="21"/>
                <w:lang w:val="en-US" w:eastAsia="zh-CN"/>
              </w:rPr>
              <w:t>LED</w:t>
            </w:r>
            <w:r>
              <w:rPr>
                <w:rFonts w:hint="eastAsia" w:ascii="宋体" w:hAnsi="宋体"/>
                <w:szCs w:val="21"/>
                <w:lang w:eastAsia="zh-CN"/>
              </w:rPr>
              <w:t>暖色调，照度达到相关健康要求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17</w:t>
            </w:r>
          </w:p>
        </w:tc>
        <w:tc>
          <w:tcPr>
            <w:tcW w:w="2692" w:type="dxa"/>
            <w:vAlign w:val="center"/>
          </w:tcPr>
          <w:p>
            <w:pPr>
              <w:widowControl/>
              <w:spacing w:line="320" w:lineRule="exact"/>
              <w:jc w:val="center"/>
              <w:rPr>
                <w:rFonts w:ascii="宋体" w:hAnsi="宋体"/>
                <w:szCs w:val="21"/>
              </w:rPr>
            </w:pPr>
            <w:r>
              <w:rPr>
                <w:rFonts w:hint="eastAsia" w:ascii="宋体" w:hAnsi="宋体"/>
                <w:szCs w:val="21"/>
              </w:rPr>
              <w:t>轿厢通风自动控制</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18</w:t>
            </w:r>
          </w:p>
        </w:tc>
        <w:tc>
          <w:tcPr>
            <w:tcW w:w="2692" w:type="dxa"/>
            <w:vAlign w:val="center"/>
          </w:tcPr>
          <w:p>
            <w:pPr>
              <w:widowControl/>
              <w:spacing w:line="320" w:lineRule="exact"/>
              <w:jc w:val="center"/>
              <w:rPr>
                <w:rFonts w:ascii="宋体" w:hAnsi="宋体"/>
                <w:szCs w:val="21"/>
              </w:rPr>
            </w:pPr>
            <w:r>
              <w:rPr>
                <w:rFonts w:hint="eastAsia" w:ascii="宋体" w:hAnsi="宋体"/>
                <w:szCs w:val="21"/>
              </w:rPr>
              <w:t>故障自动检测</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hint="eastAsia" w:ascii="宋体" w:hAnsi="宋体"/>
                <w:szCs w:val="21"/>
              </w:rPr>
              <w:t>19</w:t>
            </w:r>
          </w:p>
        </w:tc>
        <w:tc>
          <w:tcPr>
            <w:tcW w:w="2692" w:type="dxa"/>
            <w:vAlign w:val="center"/>
          </w:tcPr>
          <w:p>
            <w:pPr>
              <w:widowControl/>
              <w:spacing w:line="320" w:lineRule="exact"/>
              <w:jc w:val="center"/>
              <w:rPr>
                <w:rFonts w:ascii="宋体" w:hAnsi="宋体"/>
                <w:szCs w:val="21"/>
              </w:rPr>
            </w:pPr>
            <w:r>
              <w:rPr>
                <w:rFonts w:hint="eastAsia" w:ascii="宋体" w:hAnsi="宋体"/>
                <w:szCs w:val="21"/>
              </w:rPr>
              <w:t>故障自动记录</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r>
              <w:rPr>
                <w:rFonts w:hint="eastAsia" w:ascii="宋体" w:hAnsi="宋体"/>
                <w:szCs w:val="21"/>
              </w:rPr>
              <w:t>可记录</w:t>
            </w:r>
            <w:r>
              <w:rPr>
                <w:rFonts w:ascii="宋体" w:hAnsi="宋体"/>
                <w:szCs w:val="21"/>
              </w:rPr>
              <w:t>20</w:t>
            </w:r>
            <w:r>
              <w:rPr>
                <w:rFonts w:hint="eastAsia" w:ascii="宋体" w:hAnsi="宋体"/>
                <w:szCs w:val="21"/>
              </w:rPr>
              <w:t>条最近的故障，包括发生时间、楼层、代码通过操作器可查询。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20</w:t>
            </w:r>
          </w:p>
        </w:tc>
        <w:tc>
          <w:tcPr>
            <w:tcW w:w="2692" w:type="dxa"/>
            <w:vAlign w:val="center"/>
          </w:tcPr>
          <w:p>
            <w:pPr>
              <w:widowControl/>
              <w:spacing w:line="320" w:lineRule="exact"/>
              <w:jc w:val="center"/>
              <w:rPr>
                <w:rFonts w:ascii="宋体" w:hAnsi="宋体"/>
                <w:szCs w:val="21"/>
              </w:rPr>
            </w:pPr>
            <w:r>
              <w:rPr>
                <w:rFonts w:hint="eastAsia" w:ascii="宋体" w:hAnsi="宋体"/>
                <w:szCs w:val="21"/>
              </w:rPr>
              <w:t>电机空转保护功能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21</w:t>
            </w:r>
          </w:p>
        </w:tc>
        <w:tc>
          <w:tcPr>
            <w:tcW w:w="2692" w:type="dxa"/>
            <w:vAlign w:val="center"/>
          </w:tcPr>
          <w:p>
            <w:pPr>
              <w:widowControl/>
              <w:spacing w:line="320" w:lineRule="exact"/>
              <w:jc w:val="center"/>
              <w:rPr>
                <w:rFonts w:ascii="宋体" w:hAnsi="宋体"/>
                <w:szCs w:val="21"/>
              </w:rPr>
            </w:pPr>
            <w:r>
              <w:rPr>
                <w:rFonts w:hint="eastAsia" w:ascii="宋体" w:hAnsi="宋体"/>
                <w:szCs w:val="21"/>
              </w:rPr>
              <w:t>检修操作（含轿顶、轿内）</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2</w:t>
            </w:r>
            <w:r>
              <w:rPr>
                <w:rFonts w:hint="eastAsia" w:ascii="宋体" w:hAnsi="宋体"/>
                <w:szCs w:val="21"/>
              </w:rPr>
              <w:t>2</w:t>
            </w:r>
          </w:p>
        </w:tc>
        <w:tc>
          <w:tcPr>
            <w:tcW w:w="2692" w:type="dxa"/>
            <w:vAlign w:val="center"/>
          </w:tcPr>
          <w:p>
            <w:pPr>
              <w:widowControl/>
              <w:spacing w:line="320" w:lineRule="exact"/>
              <w:jc w:val="center"/>
              <w:rPr>
                <w:rFonts w:ascii="宋体" w:hAnsi="宋体"/>
                <w:szCs w:val="21"/>
              </w:rPr>
            </w:pPr>
            <w:r>
              <w:rPr>
                <w:rFonts w:hint="eastAsia" w:ascii="宋体" w:hAnsi="宋体"/>
                <w:szCs w:val="21"/>
              </w:rPr>
              <w:t>起动补偿功能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2</w:t>
            </w:r>
            <w:r>
              <w:rPr>
                <w:rFonts w:hint="eastAsia" w:ascii="宋体" w:hAnsi="宋体"/>
                <w:szCs w:val="21"/>
              </w:rPr>
              <w:t>3</w:t>
            </w:r>
          </w:p>
        </w:tc>
        <w:tc>
          <w:tcPr>
            <w:tcW w:w="2692" w:type="dxa"/>
            <w:vAlign w:val="center"/>
          </w:tcPr>
          <w:p>
            <w:pPr>
              <w:widowControl/>
              <w:spacing w:line="320" w:lineRule="exact"/>
              <w:jc w:val="center"/>
              <w:rPr>
                <w:rFonts w:ascii="宋体" w:hAnsi="宋体"/>
                <w:szCs w:val="21"/>
                <w:highlight w:val="yellow"/>
              </w:rPr>
            </w:pPr>
            <w:r>
              <w:rPr>
                <w:rFonts w:hint="eastAsia" w:ascii="宋体" w:hAnsi="宋体"/>
                <w:szCs w:val="21"/>
                <w:highlight w:val="yellow"/>
              </w:rPr>
              <w:t>并联功能</w:t>
            </w:r>
          </w:p>
        </w:tc>
        <w:tc>
          <w:tcPr>
            <w:tcW w:w="1500" w:type="dxa"/>
            <w:vAlign w:val="center"/>
          </w:tcPr>
          <w:p>
            <w:pPr>
              <w:widowControl/>
              <w:spacing w:line="320" w:lineRule="exact"/>
              <w:jc w:val="center"/>
              <w:rPr>
                <w:rFonts w:ascii="宋体" w:hAnsi="宋体"/>
                <w:szCs w:val="21"/>
                <w:highlight w:val="yellow"/>
              </w:rPr>
            </w:pP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hint="eastAsia" w:ascii="宋体" w:hAnsi="宋体"/>
                <w:szCs w:val="21"/>
              </w:rPr>
              <w:t>24</w:t>
            </w:r>
          </w:p>
        </w:tc>
        <w:tc>
          <w:tcPr>
            <w:tcW w:w="2692" w:type="dxa"/>
            <w:vAlign w:val="center"/>
          </w:tcPr>
          <w:p>
            <w:pPr>
              <w:widowControl/>
              <w:spacing w:line="320" w:lineRule="exact"/>
              <w:jc w:val="center"/>
              <w:rPr>
                <w:rFonts w:ascii="宋体" w:hAnsi="宋体"/>
                <w:szCs w:val="21"/>
              </w:rPr>
            </w:pPr>
            <w:r>
              <w:rPr>
                <w:rFonts w:hint="eastAsia" w:ascii="宋体" w:hAnsi="宋体"/>
                <w:szCs w:val="21"/>
              </w:rPr>
              <w:t>强制关门</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25</w:t>
            </w:r>
          </w:p>
        </w:tc>
        <w:tc>
          <w:tcPr>
            <w:tcW w:w="2692" w:type="dxa"/>
            <w:vAlign w:val="center"/>
          </w:tcPr>
          <w:p>
            <w:pPr>
              <w:widowControl/>
              <w:spacing w:line="320" w:lineRule="exact"/>
              <w:jc w:val="center"/>
              <w:rPr>
                <w:rFonts w:ascii="宋体" w:hAnsi="宋体"/>
                <w:szCs w:val="21"/>
                <w:highlight w:val="yellow"/>
              </w:rPr>
            </w:pPr>
            <w:r>
              <w:rPr>
                <w:rFonts w:hint="eastAsia" w:ascii="宋体" w:hAnsi="宋体"/>
                <w:szCs w:val="21"/>
                <w:highlight w:val="yellow"/>
              </w:rPr>
              <w:t>失速保护</w:t>
            </w:r>
          </w:p>
        </w:tc>
        <w:tc>
          <w:tcPr>
            <w:tcW w:w="1500" w:type="dxa"/>
            <w:vAlign w:val="center"/>
          </w:tcPr>
          <w:p>
            <w:pPr>
              <w:widowControl/>
              <w:spacing w:line="320" w:lineRule="exact"/>
              <w:jc w:val="center"/>
              <w:rPr>
                <w:rFonts w:ascii="宋体" w:hAnsi="宋体"/>
                <w:szCs w:val="21"/>
                <w:highlight w:val="yellow"/>
              </w:rPr>
            </w:pPr>
          </w:p>
        </w:tc>
        <w:tc>
          <w:tcPr>
            <w:tcW w:w="3669" w:type="dxa"/>
            <w:vAlign w:val="center"/>
          </w:tcPr>
          <w:p>
            <w:pPr>
              <w:widowControl/>
              <w:spacing w:line="320" w:lineRule="exact"/>
              <w:jc w:val="left"/>
              <w:rPr>
                <w:rFonts w:hint="eastAsia" w:ascii="宋体" w:hAnsi="宋体" w:eastAsia="宋体"/>
                <w:szCs w:val="21"/>
                <w:highlight w:val="yellow"/>
                <w:lang w:eastAsia="zh-CN"/>
              </w:rPr>
            </w:pPr>
            <w:r>
              <w:rPr>
                <w:rFonts w:hint="eastAsia" w:ascii="宋体" w:hAnsi="宋体"/>
                <w:szCs w:val="21"/>
                <w:highlight w:val="yellow"/>
                <w:lang w:eastAsia="zh-CN"/>
              </w:rPr>
              <w:t>按国家相关最新法规生产、安装、验收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26</w:t>
            </w:r>
          </w:p>
        </w:tc>
        <w:tc>
          <w:tcPr>
            <w:tcW w:w="2692" w:type="dxa"/>
            <w:vAlign w:val="center"/>
          </w:tcPr>
          <w:p>
            <w:pPr>
              <w:widowControl/>
              <w:spacing w:line="320" w:lineRule="exact"/>
              <w:jc w:val="center"/>
              <w:rPr>
                <w:rFonts w:hint="eastAsia" w:ascii="宋体" w:hAnsi="宋体" w:eastAsia="宋体"/>
                <w:szCs w:val="21"/>
                <w:lang w:eastAsia="zh-CN"/>
              </w:rPr>
            </w:pPr>
            <w:r>
              <w:rPr>
                <w:rFonts w:hint="eastAsia" w:ascii="宋体" w:hAnsi="宋体"/>
                <w:szCs w:val="21"/>
              </w:rPr>
              <w:t>开门时间自动调整</w:t>
            </w:r>
            <w:r>
              <w:rPr>
                <w:rFonts w:hint="eastAsia" w:ascii="宋体" w:hAnsi="宋体"/>
                <w:szCs w:val="21"/>
                <w:lang w:eastAsia="zh-CN"/>
              </w:rPr>
              <w:t>（含关门受阻报警）</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hint="eastAsia" w:ascii="宋体" w:hAnsi="宋体"/>
                <w:szCs w:val="21"/>
              </w:rPr>
              <w:t>27</w:t>
            </w:r>
          </w:p>
        </w:tc>
        <w:tc>
          <w:tcPr>
            <w:tcW w:w="2692" w:type="dxa"/>
            <w:vAlign w:val="center"/>
          </w:tcPr>
          <w:p>
            <w:pPr>
              <w:widowControl/>
              <w:spacing w:line="320" w:lineRule="exact"/>
              <w:jc w:val="center"/>
              <w:rPr>
                <w:rFonts w:ascii="宋体" w:hAnsi="宋体"/>
                <w:szCs w:val="21"/>
              </w:rPr>
            </w:pPr>
            <w:r>
              <w:rPr>
                <w:rFonts w:hint="eastAsia" w:ascii="宋体" w:hAnsi="宋体"/>
                <w:szCs w:val="21"/>
              </w:rPr>
              <w:t>开门时间保护</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28</w:t>
            </w:r>
          </w:p>
        </w:tc>
        <w:tc>
          <w:tcPr>
            <w:tcW w:w="2692" w:type="dxa"/>
            <w:vAlign w:val="center"/>
          </w:tcPr>
          <w:p>
            <w:pPr>
              <w:keepNext w:val="0"/>
              <w:keepLines w:val="0"/>
              <w:widowControl/>
              <w:suppressLineNumbers w:val="0"/>
              <w:jc w:val="left"/>
              <w:rPr>
                <w:rFonts w:hint="eastAsia" w:ascii="宋体" w:hAnsi="宋体" w:eastAsia="宋体"/>
                <w:szCs w:val="21"/>
                <w:lang w:eastAsia="zh-CN"/>
              </w:rPr>
            </w:pPr>
            <w:r>
              <w:rPr>
                <w:rFonts w:hint="eastAsia" w:ascii="宋体" w:hAnsi="宋体"/>
                <w:szCs w:val="21"/>
              </w:rPr>
              <w:t>开关门受阻保护</w:t>
            </w:r>
            <w:r>
              <w:rPr>
                <w:rFonts w:hint="eastAsia" w:ascii="宋体" w:hAnsi="宋体"/>
                <w:szCs w:val="21"/>
                <w:lang w:eastAsia="zh-CN"/>
              </w:rPr>
              <w:t>（</w:t>
            </w:r>
            <w:r>
              <w:rPr>
                <w:rFonts w:hint="eastAsia" w:ascii="宋体" w:hAnsi="宋体" w:eastAsia="宋体" w:cs="宋体"/>
                <w:color w:val="000000"/>
                <w:kern w:val="0"/>
                <w:sz w:val="24"/>
                <w:szCs w:val="24"/>
                <w:lang w:val="en-US" w:eastAsia="zh-CN" w:bidi="ar"/>
              </w:rPr>
              <w:t>关门力矩控制</w:t>
            </w:r>
            <w:r>
              <w:rPr>
                <w:rFonts w:hint="eastAsia" w:ascii="宋体" w:hAnsi="宋体"/>
                <w:szCs w:val="21"/>
                <w:lang w:eastAsia="zh-CN"/>
              </w:rPr>
              <w:t>）</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29</w:t>
            </w:r>
          </w:p>
        </w:tc>
        <w:tc>
          <w:tcPr>
            <w:tcW w:w="2692" w:type="dxa"/>
            <w:vAlign w:val="center"/>
          </w:tcPr>
          <w:p>
            <w:pPr>
              <w:widowControl/>
              <w:spacing w:line="320" w:lineRule="exact"/>
              <w:jc w:val="center"/>
              <w:rPr>
                <w:rFonts w:ascii="宋体" w:hAnsi="宋体"/>
                <w:szCs w:val="21"/>
              </w:rPr>
            </w:pPr>
            <w:r>
              <w:rPr>
                <w:rFonts w:hint="eastAsia" w:ascii="宋体" w:hAnsi="宋体"/>
                <w:szCs w:val="21"/>
              </w:rPr>
              <w:t>电动机过热保护</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30</w:t>
            </w:r>
          </w:p>
        </w:tc>
        <w:tc>
          <w:tcPr>
            <w:tcW w:w="2692" w:type="dxa"/>
            <w:vAlign w:val="center"/>
          </w:tcPr>
          <w:p>
            <w:pPr>
              <w:widowControl/>
              <w:spacing w:line="320" w:lineRule="exact"/>
              <w:jc w:val="center"/>
              <w:rPr>
                <w:rFonts w:ascii="宋体" w:hAnsi="宋体"/>
                <w:szCs w:val="21"/>
              </w:rPr>
            </w:pPr>
            <w:r>
              <w:rPr>
                <w:rFonts w:hint="eastAsia" w:ascii="宋体" w:hAnsi="宋体"/>
                <w:szCs w:val="21"/>
              </w:rPr>
              <w:t>光幕门保护</w:t>
            </w:r>
            <w:r>
              <w:rPr>
                <w:rFonts w:hint="eastAsia" w:ascii="宋体" w:hAnsi="宋体"/>
                <w:szCs w:val="21"/>
                <w:lang w:eastAsia="zh-CN"/>
              </w:rPr>
              <w:t>（含有异物语音报警）</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left"/>
              <w:rPr>
                <w:rFonts w:ascii="宋体" w:hAnsi="宋体"/>
                <w:color w:val="FF0000"/>
                <w:szCs w:val="21"/>
              </w:rPr>
            </w:pPr>
            <w:r>
              <w:rPr>
                <w:rFonts w:hint="eastAsia" w:ascii="宋体" w:hAnsi="宋体"/>
                <w:color w:val="FF0000"/>
                <w:szCs w:val="21"/>
              </w:rPr>
              <w:t>扫描无盲区，≤0.</w:t>
            </w:r>
            <w:r>
              <w:rPr>
                <w:rFonts w:hint="eastAsia" w:ascii="宋体" w:hAnsi="宋体"/>
                <w:color w:val="FF0000"/>
                <w:szCs w:val="21"/>
                <w:lang w:val="en-US" w:eastAsia="zh-CN"/>
              </w:rPr>
              <w:t>1</w:t>
            </w:r>
            <w:r>
              <w:rPr>
                <w:rFonts w:hint="eastAsia" w:ascii="宋体" w:hAnsi="宋体"/>
                <w:color w:val="FF0000"/>
                <w:szCs w:val="21"/>
              </w:rPr>
              <w:t>秒</w:t>
            </w:r>
            <w:r>
              <w:rPr>
                <w:rFonts w:hint="eastAsia" w:ascii="宋体" w:hAnsi="宋体"/>
                <w:color w:val="FF0000"/>
                <w:szCs w:val="21"/>
                <w:lang w:eastAsia="zh-CN"/>
              </w:rPr>
              <w:t>检测出</w:t>
            </w:r>
            <w:r>
              <w:rPr>
                <w:rFonts w:hint="default" w:ascii="Arial" w:hAnsi="Arial" w:cs="Arial"/>
                <w:color w:val="FF0000"/>
                <w:szCs w:val="21"/>
                <w:lang w:eastAsia="zh-CN"/>
              </w:rPr>
              <w:t>≤</w:t>
            </w:r>
            <w:r>
              <w:rPr>
                <w:rFonts w:hint="eastAsia" w:ascii="宋体" w:hAnsi="宋体"/>
                <w:color w:val="FF0000"/>
                <w:szCs w:val="21"/>
              </w:rPr>
              <w:t>φ0.</w:t>
            </w:r>
            <w:r>
              <w:rPr>
                <w:rFonts w:hint="eastAsia" w:ascii="宋体" w:hAnsi="宋体"/>
                <w:color w:val="FF0000"/>
                <w:szCs w:val="21"/>
                <w:lang w:val="en-US" w:eastAsia="zh-CN"/>
              </w:rPr>
              <w:t>2</w:t>
            </w:r>
            <w:r>
              <w:rPr>
                <w:rFonts w:hint="eastAsia" w:ascii="宋体" w:hAnsi="宋体"/>
                <w:color w:val="FF0000"/>
                <w:szCs w:val="21"/>
              </w:rPr>
              <w:t>cm的物件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31</w:t>
            </w:r>
          </w:p>
        </w:tc>
        <w:tc>
          <w:tcPr>
            <w:tcW w:w="2692" w:type="dxa"/>
            <w:vAlign w:val="center"/>
          </w:tcPr>
          <w:p>
            <w:pPr>
              <w:widowControl/>
              <w:spacing w:line="320" w:lineRule="exact"/>
              <w:jc w:val="center"/>
              <w:rPr>
                <w:rFonts w:ascii="宋体" w:hAnsi="宋体"/>
                <w:szCs w:val="21"/>
              </w:rPr>
            </w:pPr>
            <w:r>
              <w:rPr>
                <w:rFonts w:hint="eastAsia" w:ascii="宋体" w:hAnsi="宋体"/>
                <w:szCs w:val="21"/>
              </w:rPr>
              <w:t>开、关门按钮带辉光</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32</w:t>
            </w:r>
          </w:p>
        </w:tc>
        <w:tc>
          <w:tcPr>
            <w:tcW w:w="2692" w:type="dxa"/>
            <w:vAlign w:val="center"/>
          </w:tcPr>
          <w:p>
            <w:pPr>
              <w:widowControl/>
              <w:spacing w:line="320" w:lineRule="exact"/>
              <w:jc w:val="center"/>
              <w:rPr>
                <w:rFonts w:ascii="宋体" w:hAnsi="宋体"/>
                <w:szCs w:val="21"/>
              </w:rPr>
            </w:pPr>
            <w:r>
              <w:rPr>
                <w:rFonts w:hint="eastAsia" w:ascii="宋体" w:hAnsi="宋体"/>
                <w:szCs w:val="21"/>
              </w:rPr>
              <w:t>对讲机通话功能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r>
              <w:rPr>
                <w:rFonts w:ascii="宋体" w:hAnsi="宋体"/>
                <w:szCs w:val="21"/>
              </w:rPr>
              <w:t>五方通话</w:t>
            </w:r>
            <w:r>
              <w:rPr>
                <w:rFonts w:hint="eastAsia" w:ascii="宋体" w:hAnsi="宋体"/>
                <w:szCs w:val="21"/>
              </w:rPr>
              <w:t>（包括所有接驳口及井道内随行电缆）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3</w:t>
            </w:r>
            <w:r>
              <w:rPr>
                <w:rFonts w:hint="eastAsia" w:ascii="宋体" w:hAnsi="宋体"/>
                <w:szCs w:val="21"/>
              </w:rPr>
              <w:t>3</w:t>
            </w:r>
          </w:p>
        </w:tc>
        <w:tc>
          <w:tcPr>
            <w:tcW w:w="2692" w:type="dxa"/>
            <w:vAlign w:val="center"/>
          </w:tcPr>
          <w:p>
            <w:pPr>
              <w:widowControl/>
              <w:spacing w:line="320" w:lineRule="exact"/>
              <w:jc w:val="center"/>
              <w:rPr>
                <w:rFonts w:ascii="宋体" w:hAnsi="宋体"/>
                <w:szCs w:val="21"/>
              </w:rPr>
            </w:pPr>
            <w:r>
              <w:rPr>
                <w:rFonts w:hint="eastAsia" w:ascii="宋体" w:hAnsi="宋体"/>
                <w:szCs w:val="21"/>
              </w:rPr>
              <w:t>警铃</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3</w:t>
            </w:r>
            <w:r>
              <w:rPr>
                <w:rFonts w:hint="eastAsia" w:ascii="宋体" w:hAnsi="宋体"/>
                <w:szCs w:val="21"/>
              </w:rPr>
              <w:t>4</w:t>
            </w:r>
          </w:p>
        </w:tc>
        <w:tc>
          <w:tcPr>
            <w:tcW w:w="2692" w:type="dxa"/>
            <w:vAlign w:val="center"/>
          </w:tcPr>
          <w:p>
            <w:pPr>
              <w:widowControl/>
              <w:spacing w:line="320" w:lineRule="exact"/>
              <w:jc w:val="center"/>
              <w:rPr>
                <w:rFonts w:hint="default" w:ascii="宋体" w:hAnsi="宋体" w:eastAsia="宋体"/>
                <w:szCs w:val="21"/>
                <w:lang w:val="en-US" w:eastAsia="zh-CN"/>
              </w:rPr>
            </w:pPr>
            <w:r>
              <w:rPr>
                <w:rFonts w:hint="eastAsia" w:ascii="宋体" w:hAnsi="宋体"/>
                <w:szCs w:val="21"/>
              </w:rPr>
              <w:t>轿厢内彩色</w:t>
            </w:r>
            <w:r>
              <w:rPr>
                <w:rFonts w:hint="default" w:ascii="Arial" w:hAnsi="Arial" w:cs="Arial"/>
                <w:szCs w:val="21"/>
              </w:rPr>
              <w:t>≥</w:t>
            </w:r>
            <w:r>
              <w:rPr>
                <w:rFonts w:hint="eastAsia" w:ascii="宋体" w:hAnsi="宋体"/>
                <w:szCs w:val="21"/>
                <w:lang w:val="en-US" w:eastAsia="zh-CN"/>
              </w:rPr>
              <w:t>180°</w:t>
            </w:r>
            <w:r>
              <w:rPr>
                <w:rFonts w:hint="eastAsia" w:ascii="宋体" w:hAnsi="宋体"/>
                <w:szCs w:val="21"/>
              </w:rPr>
              <w:t>摄影头</w:t>
            </w:r>
            <w:r>
              <w:rPr>
                <w:rFonts w:hint="default" w:ascii="Arial" w:hAnsi="Arial" w:cs="Arial"/>
                <w:szCs w:val="21"/>
              </w:rPr>
              <w:t>≥</w:t>
            </w:r>
            <w:r>
              <w:rPr>
                <w:rFonts w:hint="eastAsia" w:ascii="Arial" w:hAnsi="Arial" w:cs="Arial"/>
                <w:szCs w:val="21"/>
                <w:lang w:val="en-US" w:eastAsia="zh-CN"/>
              </w:rPr>
              <w:t>1080P的清晰度</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left"/>
              <w:rPr>
                <w:rFonts w:ascii="宋体" w:hAnsi="宋体"/>
                <w:szCs w:val="21"/>
              </w:rPr>
            </w:pPr>
            <w:r>
              <w:rPr>
                <w:rFonts w:hint="eastAsia" w:ascii="宋体" w:hAnsi="宋体"/>
                <w:szCs w:val="21"/>
              </w:rPr>
              <w:t>包括所有接驳口及井道内随行数字电缆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ascii="宋体" w:hAnsi="宋体"/>
                <w:szCs w:val="21"/>
              </w:rPr>
              <w:t>3</w:t>
            </w:r>
            <w:r>
              <w:rPr>
                <w:rFonts w:hint="eastAsia" w:ascii="宋体" w:hAnsi="宋体"/>
                <w:szCs w:val="21"/>
              </w:rPr>
              <w:t>5</w:t>
            </w:r>
          </w:p>
        </w:tc>
        <w:tc>
          <w:tcPr>
            <w:tcW w:w="2692" w:type="dxa"/>
            <w:vAlign w:val="center"/>
          </w:tcPr>
          <w:p>
            <w:pPr>
              <w:widowControl/>
              <w:spacing w:line="320" w:lineRule="exact"/>
              <w:jc w:val="center"/>
              <w:rPr>
                <w:rFonts w:ascii="宋体" w:hAnsi="宋体"/>
                <w:szCs w:val="21"/>
              </w:rPr>
            </w:pPr>
            <w:r>
              <w:rPr>
                <w:rFonts w:hint="eastAsia" w:ascii="宋体" w:hAnsi="宋体"/>
                <w:szCs w:val="21"/>
              </w:rPr>
              <w:t>轿内误指令人工消除</w:t>
            </w:r>
            <w:r>
              <w:rPr>
                <w:rFonts w:ascii="宋体" w:hAnsi="宋体"/>
                <w:szCs w:val="21"/>
              </w:rPr>
              <w:t>(</w:t>
            </w:r>
            <w:r>
              <w:rPr>
                <w:rFonts w:hint="eastAsia" w:ascii="宋体" w:hAnsi="宋体"/>
                <w:szCs w:val="21"/>
              </w:rPr>
              <w:t>轿内按钮型</w:t>
            </w:r>
            <w:r>
              <w:rPr>
                <w:rFonts w:ascii="宋体" w:hAnsi="宋体"/>
                <w:szCs w:val="21"/>
              </w:rPr>
              <w:t>)</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hint="eastAsia" w:ascii="宋体" w:hAnsi="宋体"/>
                <w:szCs w:val="21"/>
              </w:rPr>
              <w:t>36</w:t>
            </w:r>
          </w:p>
        </w:tc>
        <w:tc>
          <w:tcPr>
            <w:tcW w:w="2692" w:type="dxa"/>
            <w:vAlign w:val="center"/>
          </w:tcPr>
          <w:p>
            <w:pPr>
              <w:widowControl/>
              <w:spacing w:line="320" w:lineRule="exact"/>
              <w:jc w:val="center"/>
              <w:rPr>
                <w:rFonts w:ascii="宋体" w:hAnsi="宋体"/>
                <w:szCs w:val="21"/>
              </w:rPr>
            </w:pPr>
            <w:r>
              <w:rPr>
                <w:rFonts w:hint="eastAsia" w:ascii="宋体" w:hAnsi="宋体"/>
                <w:szCs w:val="21"/>
              </w:rPr>
              <w:t>电梯到站后</w:t>
            </w:r>
            <w:r>
              <w:rPr>
                <w:rFonts w:hint="eastAsia" w:ascii="宋体" w:hAnsi="宋体"/>
                <w:szCs w:val="21"/>
                <w:lang w:eastAsia="zh-CN"/>
              </w:rPr>
              <w:t>语音</w:t>
            </w:r>
            <w:r>
              <w:rPr>
                <w:rFonts w:hint="eastAsia" w:ascii="宋体" w:hAnsi="宋体"/>
                <w:szCs w:val="21"/>
              </w:rPr>
              <w:t>提示（到站钟）</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hint="eastAsia" w:ascii="宋体" w:hAnsi="宋体"/>
                <w:szCs w:val="21"/>
              </w:rPr>
              <w:t>37</w:t>
            </w:r>
          </w:p>
        </w:tc>
        <w:tc>
          <w:tcPr>
            <w:tcW w:w="2692" w:type="dxa"/>
            <w:vAlign w:val="center"/>
          </w:tcPr>
          <w:p>
            <w:pPr>
              <w:widowControl/>
              <w:spacing w:line="320" w:lineRule="exact"/>
              <w:jc w:val="center"/>
              <w:rPr>
                <w:rFonts w:ascii="宋体" w:hAnsi="宋体"/>
                <w:szCs w:val="21"/>
              </w:rPr>
            </w:pPr>
            <w:r>
              <w:rPr>
                <w:rFonts w:hint="eastAsia" w:ascii="宋体" w:hAnsi="宋体"/>
                <w:szCs w:val="21"/>
              </w:rPr>
              <w:t>运行计数器</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hint="eastAsia" w:ascii="宋体" w:hAnsi="宋体"/>
                <w:szCs w:val="21"/>
              </w:rPr>
              <w:t>38</w:t>
            </w:r>
          </w:p>
        </w:tc>
        <w:tc>
          <w:tcPr>
            <w:tcW w:w="2692" w:type="dxa"/>
            <w:vAlign w:val="center"/>
          </w:tcPr>
          <w:p>
            <w:pPr>
              <w:widowControl/>
              <w:spacing w:line="320" w:lineRule="exact"/>
              <w:jc w:val="center"/>
              <w:rPr>
                <w:rFonts w:ascii="宋体" w:hAnsi="宋体"/>
                <w:szCs w:val="21"/>
              </w:rPr>
            </w:pPr>
            <w:r>
              <w:rPr>
                <w:rFonts w:hint="eastAsia" w:ascii="宋体" w:hAnsi="宋体"/>
                <w:szCs w:val="21"/>
              </w:rPr>
              <w:t>基站锁梯功能</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hint="eastAsia" w:ascii="宋体" w:hAnsi="宋体"/>
                <w:szCs w:val="21"/>
              </w:rPr>
              <w:t>39</w:t>
            </w:r>
          </w:p>
        </w:tc>
        <w:tc>
          <w:tcPr>
            <w:tcW w:w="2692" w:type="dxa"/>
            <w:vAlign w:val="center"/>
          </w:tcPr>
          <w:p>
            <w:pPr>
              <w:widowControl/>
              <w:spacing w:line="320" w:lineRule="exact"/>
              <w:jc w:val="center"/>
              <w:rPr>
                <w:rFonts w:ascii="宋体" w:hAnsi="宋体"/>
                <w:szCs w:val="21"/>
              </w:rPr>
            </w:pPr>
            <w:r>
              <w:rPr>
                <w:rFonts w:hint="eastAsia" w:ascii="宋体" w:hAnsi="宋体"/>
                <w:szCs w:val="21"/>
              </w:rPr>
              <w:t>提前开门</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left"/>
              <w:rPr>
                <w:rFonts w:ascii="宋体" w:hAnsi="宋体"/>
                <w:szCs w:val="21"/>
              </w:rPr>
            </w:pPr>
            <w:r>
              <w:rPr>
                <w:rFonts w:hint="eastAsia" w:ascii="宋体" w:hAnsi="宋体"/>
                <w:szCs w:val="21"/>
              </w:rPr>
              <w:t>电梯运行到门区时，电梯将提前开门，货梯可不配置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Align w:val="center"/>
          </w:tcPr>
          <w:p>
            <w:pPr>
              <w:widowControl/>
              <w:spacing w:line="320" w:lineRule="exact"/>
              <w:jc w:val="center"/>
              <w:rPr>
                <w:rFonts w:ascii="宋体" w:hAnsi="宋体"/>
                <w:szCs w:val="21"/>
              </w:rPr>
            </w:pPr>
            <w:r>
              <w:rPr>
                <w:rFonts w:hint="eastAsia" w:ascii="宋体" w:hAnsi="宋体"/>
                <w:szCs w:val="21"/>
              </w:rPr>
              <w:t>40</w:t>
            </w:r>
          </w:p>
        </w:tc>
        <w:tc>
          <w:tcPr>
            <w:tcW w:w="2692" w:type="dxa"/>
            <w:vAlign w:val="center"/>
          </w:tcPr>
          <w:p>
            <w:pPr>
              <w:widowControl/>
              <w:spacing w:line="320" w:lineRule="exact"/>
              <w:jc w:val="center"/>
              <w:rPr>
                <w:rFonts w:ascii="宋体" w:hAnsi="宋体"/>
                <w:szCs w:val="21"/>
              </w:rPr>
            </w:pPr>
            <w:r>
              <w:rPr>
                <w:rFonts w:hint="eastAsia" w:ascii="宋体" w:hAnsi="宋体"/>
                <w:szCs w:val="21"/>
              </w:rPr>
              <w:t>残疾人按钮及操作盘、扶手、语音报层</w:t>
            </w:r>
            <w:r>
              <w:rPr>
                <w:rFonts w:hint="eastAsia" w:ascii="宋体" w:hAnsi="宋体"/>
                <w:szCs w:val="21"/>
                <w:lang w:eastAsia="zh-CN"/>
              </w:rPr>
              <w:t>、镜面轿壁、盲人按钮</w:t>
            </w:r>
            <w:r>
              <w:rPr>
                <w:rFonts w:hint="eastAsia" w:ascii="宋体" w:hAnsi="宋体"/>
                <w:szCs w:val="21"/>
              </w:rPr>
              <w:t>等</w:t>
            </w:r>
          </w:p>
        </w:tc>
        <w:tc>
          <w:tcPr>
            <w:tcW w:w="1500" w:type="dxa"/>
            <w:vAlign w:val="center"/>
          </w:tcPr>
          <w:p>
            <w:pPr>
              <w:widowControl/>
              <w:spacing w:line="320" w:lineRule="exact"/>
              <w:jc w:val="center"/>
              <w:rPr>
                <w:rFonts w:ascii="宋体" w:hAnsi="宋体"/>
                <w:szCs w:val="21"/>
              </w:rPr>
            </w:pPr>
            <w:r>
              <w:rPr>
                <w:rFonts w:hint="eastAsia" w:ascii="宋体" w:hAnsi="宋体"/>
                <w:szCs w:val="21"/>
              </w:rPr>
              <w:t>要求有</w:t>
            </w:r>
          </w:p>
        </w:tc>
        <w:tc>
          <w:tcPr>
            <w:tcW w:w="3669" w:type="dxa"/>
            <w:vAlign w:val="center"/>
          </w:tcPr>
          <w:p>
            <w:pPr>
              <w:widowControl/>
              <w:spacing w:line="320" w:lineRule="exact"/>
              <w:jc w:val="center"/>
              <w:rPr>
                <w:rFonts w:ascii="宋体" w:hAnsi="宋体"/>
                <w:szCs w:val="21"/>
              </w:rPr>
            </w:pPr>
            <w:r>
              <w:rPr>
                <w:rFonts w:hint="eastAsia" w:ascii="宋体" w:hAnsi="宋体"/>
                <w:szCs w:val="21"/>
              </w:rPr>
              <w:t>根据设计要求，无障碍电梯配置</w:t>
            </w:r>
          </w:p>
        </w:tc>
      </w:tr>
    </w:tbl>
    <w:p>
      <w:pPr>
        <w:numPr>
          <w:ilvl w:val="0"/>
          <w:numId w:val="0"/>
        </w:numPr>
        <w:spacing w:after="100" w:line="460" w:lineRule="exact"/>
        <w:ind w:left="431" w:leftChars="0"/>
        <w:outlineLvl w:val="2"/>
        <w:rPr>
          <w:sz w:val="24"/>
        </w:rPr>
      </w:pPr>
    </w:p>
    <w:p>
      <w:pPr>
        <w:numPr>
          <w:ilvl w:val="0"/>
          <w:numId w:val="0"/>
        </w:numPr>
        <w:spacing w:after="100" w:line="460" w:lineRule="exact"/>
        <w:ind w:left="431" w:leftChars="0"/>
        <w:outlineLvl w:val="2"/>
        <w:rPr>
          <w:sz w:val="24"/>
        </w:rPr>
      </w:pPr>
    </w:p>
    <w:p>
      <w:pPr>
        <w:numPr>
          <w:ilvl w:val="0"/>
          <w:numId w:val="0"/>
        </w:numPr>
        <w:spacing w:after="100" w:line="460" w:lineRule="exact"/>
        <w:ind w:left="431" w:leftChars="0"/>
        <w:outlineLvl w:val="2"/>
        <w:rPr>
          <w:sz w:val="24"/>
        </w:rPr>
      </w:pPr>
    </w:p>
    <w:p>
      <w:pPr>
        <w:numPr>
          <w:ilvl w:val="0"/>
          <w:numId w:val="0"/>
        </w:numPr>
        <w:spacing w:after="100" w:line="460" w:lineRule="exact"/>
        <w:ind w:left="431" w:leftChars="0"/>
        <w:outlineLvl w:val="2"/>
        <w:rPr>
          <w:sz w:val="24"/>
        </w:rPr>
      </w:pPr>
    </w:p>
    <w:p>
      <w:pPr>
        <w:numPr>
          <w:ilvl w:val="0"/>
          <w:numId w:val="0"/>
        </w:numPr>
        <w:spacing w:after="100" w:line="460" w:lineRule="exact"/>
        <w:ind w:left="431" w:leftChars="0"/>
        <w:outlineLvl w:val="2"/>
        <w:rPr>
          <w:sz w:val="24"/>
        </w:rPr>
      </w:pPr>
    </w:p>
    <w:p>
      <w:pPr>
        <w:numPr>
          <w:ilvl w:val="0"/>
          <w:numId w:val="0"/>
        </w:numPr>
        <w:spacing w:after="100" w:line="460" w:lineRule="exact"/>
        <w:ind w:left="431" w:leftChars="0"/>
        <w:outlineLvl w:val="2"/>
        <w:rPr>
          <w:sz w:val="24"/>
        </w:rPr>
      </w:pPr>
    </w:p>
    <w:p>
      <w:pPr>
        <w:numPr>
          <w:ilvl w:val="0"/>
          <w:numId w:val="0"/>
        </w:numPr>
        <w:spacing w:after="100" w:line="460" w:lineRule="exact"/>
        <w:ind w:left="431" w:leftChars="0"/>
        <w:outlineLvl w:val="2"/>
        <w:rPr>
          <w:sz w:val="24"/>
        </w:rPr>
      </w:pPr>
    </w:p>
    <w:p>
      <w:pPr>
        <w:numPr>
          <w:ilvl w:val="0"/>
          <w:numId w:val="0"/>
        </w:numPr>
        <w:spacing w:after="100" w:line="460" w:lineRule="exact"/>
        <w:outlineLvl w:val="2"/>
        <w:rPr>
          <w:sz w:val="24"/>
        </w:rPr>
      </w:pPr>
    </w:p>
    <w:p>
      <w:pPr>
        <w:numPr>
          <w:ilvl w:val="0"/>
          <w:numId w:val="0"/>
        </w:numPr>
        <w:spacing w:after="100" w:line="460" w:lineRule="exact"/>
        <w:ind w:left="431" w:leftChars="0"/>
        <w:outlineLvl w:val="2"/>
        <w:rPr>
          <w:rFonts w:ascii="宋体" w:hAnsi="宋体"/>
          <w:sz w:val="24"/>
        </w:rPr>
      </w:pPr>
    </w:p>
    <w:p>
      <w:pPr>
        <w:numPr>
          <w:ilvl w:val="0"/>
          <w:numId w:val="0"/>
        </w:numPr>
        <w:spacing w:after="100" w:line="460" w:lineRule="exact"/>
        <w:ind w:left="431" w:leftChars="0"/>
        <w:outlineLvl w:val="2"/>
        <w:rPr>
          <w:rFonts w:ascii="宋体" w:hAnsi="宋体"/>
          <w:sz w:val="24"/>
        </w:rPr>
      </w:pPr>
    </w:p>
    <w:p>
      <w:pPr>
        <w:numPr>
          <w:ilvl w:val="0"/>
          <w:numId w:val="0"/>
        </w:numPr>
        <w:spacing w:after="100" w:line="460" w:lineRule="exact"/>
        <w:ind w:left="431" w:leftChars="0"/>
        <w:outlineLvl w:val="2"/>
        <w:rPr>
          <w:rFonts w:ascii="宋体" w:hAnsi="宋体"/>
          <w:sz w:val="24"/>
        </w:rPr>
      </w:pPr>
    </w:p>
    <w:p>
      <w:pPr>
        <w:numPr>
          <w:ilvl w:val="0"/>
          <w:numId w:val="0"/>
        </w:numPr>
        <w:spacing w:after="100" w:line="460" w:lineRule="exact"/>
        <w:ind w:left="431" w:leftChars="0"/>
        <w:outlineLvl w:val="2"/>
        <w:rPr>
          <w:rFonts w:ascii="宋体" w:hAnsi="宋体"/>
          <w:sz w:val="24"/>
        </w:rPr>
      </w:pPr>
    </w:p>
    <w:p>
      <w:pPr>
        <w:numPr>
          <w:ilvl w:val="0"/>
          <w:numId w:val="0"/>
        </w:numPr>
        <w:spacing w:after="100" w:line="460" w:lineRule="exact"/>
        <w:ind w:left="431" w:leftChars="0"/>
        <w:outlineLvl w:val="2"/>
        <w:rPr>
          <w:rFonts w:ascii="宋体" w:hAnsi="宋体"/>
          <w:sz w:val="24"/>
        </w:rPr>
      </w:pPr>
    </w:p>
    <w:p>
      <w:pPr>
        <w:numPr>
          <w:ilvl w:val="0"/>
          <w:numId w:val="0"/>
        </w:numPr>
        <w:spacing w:after="100" w:line="460" w:lineRule="exact"/>
        <w:ind w:left="431" w:leftChars="0"/>
        <w:outlineLvl w:val="2"/>
        <w:rPr>
          <w:rFonts w:ascii="宋体" w:hAnsi="宋体"/>
          <w:sz w:val="24"/>
        </w:rPr>
      </w:pPr>
    </w:p>
    <w:p>
      <w:pPr>
        <w:numPr>
          <w:ilvl w:val="0"/>
          <w:numId w:val="0"/>
        </w:numPr>
        <w:spacing w:after="100" w:line="460" w:lineRule="exact"/>
        <w:outlineLvl w:val="2"/>
        <w:rPr>
          <w:rFonts w:ascii="宋体" w:hAnsi="宋体"/>
          <w:sz w:val="24"/>
        </w:rPr>
      </w:pPr>
    </w:p>
    <w:p>
      <w:pPr>
        <w:numPr>
          <w:ilvl w:val="0"/>
          <w:numId w:val="0"/>
        </w:numPr>
        <w:spacing w:after="100" w:line="460" w:lineRule="exact"/>
        <w:ind w:left="431" w:leftChars="0"/>
        <w:outlineLvl w:val="2"/>
        <w:rPr>
          <w:rFonts w:ascii="宋体" w:hAnsi="宋体"/>
          <w:sz w:val="24"/>
        </w:rPr>
      </w:pPr>
      <w:r>
        <w:rPr>
          <w:rFonts w:ascii="宋体" w:hAnsi="宋体"/>
          <w:sz w:val="24"/>
        </w:rPr>
        <w:t>无障碍电梯应满足JGJ 50-2001《城市道路和建筑物无障碍设计规范》。</w:t>
      </w:r>
    </w:p>
    <w:p>
      <w:pPr>
        <w:numPr>
          <w:ilvl w:val="0"/>
          <w:numId w:val="0"/>
        </w:numPr>
        <w:spacing w:after="100" w:line="460" w:lineRule="exact"/>
        <w:ind w:left="431" w:leftChars="0"/>
        <w:outlineLvl w:val="2"/>
        <w:rPr>
          <w:rFonts w:ascii="宋体" w:hAnsi="宋体"/>
          <w:sz w:val="24"/>
        </w:rPr>
      </w:pPr>
    </w:p>
    <w:p>
      <w:pPr>
        <w:numPr>
          <w:ilvl w:val="0"/>
          <w:numId w:val="4"/>
        </w:numPr>
        <w:spacing w:after="100" w:line="460" w:lineRule="exact"/>
        <w:ind w:left="420" w:leftChars="0" w:firstLineChars="0"/>
        <w:outlineLvl w:val="2"/>
        <w:rPr>
          <w:rFonts w:hint="eastAsia" w:ascii="宋体" w:hAnsi="宋体"/>
          <w:b/>
          <w:bCs/>
          <w:sz w:val="24"/>
          <w:lang w:eastAsia="zh-CN"/>
        </w:rPr>
      </w:pPr>
      <w:r>
        <w:rPr>
          <w:rFonts w:hint="eastAsia" w:ascii="宋体" w:hAnsi="宋体"/>
          <w:b/>
          <w:bCs/>
          <w:sz w:val="24"/>
          <w:lang w:eastAsia="zh-CN"/>
        </w:rPr>
        <w:t>推荐方式：</w:t>
      </w:r>
    </w:p>
    <w:p>
      <w:pPr>
        <w:keepNext w:val="0"/>
        <w:keepLines w:val="0"/>
        <w:widowControl/>
        <w:numPr>
          <w:ilvl w:val="0"/>
          <w:numId w:val="5"/>
        </w:numPr>
        <w:suppressLineNumbers w:val="0"/>
        <w:ind w:firstLine="480" w:firstLineChars="200"/>
        <w:jc w:val="left"/>
        <w:rPr>
          <w:rFonts w:hint="eastAsia" w:ascii="宋体" w:hAnsi="宋体" w:cs="宋体"/>
          <w:b w:val="0"/>
          <w:bCs w:val="0"/>
          <w:color w:val="000000"/>
          <w:kern w:val="0"/>
          <w:sz w:val="24"/>
          <w:szCs w:val="24"/>
          <w:lang w:val="en-US" w:eastAsia="zh-CN" w:bidi="ar"/>
        </w:rPr>
      </w:pPr>
      <w:r>
        <w:rPr>
          <w:rFonts w:hint="eastAsia" w:ascii="宋体" w:hAnsi="宋体" w:eastAsia="宋体" w:cs="宋体"/>
          <w:b w:val="0"/>
          <w:bCs w:val="0"/>
          <w:sz w:val="24"/>
          <w:szCs w:val="24"/>
          <w:lang w:val="en-US" w:eastAsia="zh-CN"/>
        </w:rPr>
        <w:t>符合</w:t>
      </w:r>
      <w:r>
        <w:rPr>
          <w:rFonts w:hint="eastAsia" w:ascii="宋体" w:hAnsi="宋体" w:eastAsia="宋体" w:cs="宋体"/>
          <w:color w:val="000000"/>
          <w:kern w:val="0"/>
          <w:sz w:val="24"/>
          <w:szCs w:val="24"/>
          <w:lang w:val="en-US" w:eastAsia="zh-CN" w:bidi="ar"/>
        </w:rPr>
        <w:t>国家标准：</w:t>
      </w:r>
      <w:r>
        <w:rPr>
          <w:rFonts w:hint="eastAsia" w:ascii="宋体" w:hAnsi="宋体" w:eastAsia="宋体" w:cs="宋体"/>
          <w:b w:val="0"/>
          <w:bCs w:val="0"/>
          <w:color w:val="000000"/>
          <w:kern w:val="0"/>
          <w:sz w:val="24"/>
          <w:szCs w:val="24"/>
          <w:lang w:val="en-US" w:eastAsia="zh-CN" w:bidi="ar"/>
        </w:rPr>
        <w:t>传染病医院建筑设计规范</w:t>
      </w:r>
      <w:r>
        <w:rPr>
          <w:rFonts w:hint="eastAsia" w:ascii="宋体" w:hAnsi="宋体" w:cs="宋体"/>
          <w:b w:val="0"/>
          <w:bCs w:val="0"/>
          <w:color w:val="000000"/>
          <w:kern w:val="0"/>
          <w:sz w:val="24"/>
          <w:szCs w:val="24"/>
          <w:lang w:val="en-US" w:eastAsia="zh-CN" w:bidi="ar"/>
        </w:rPr>
        <w:t>；</w:t>
      </w:r>
    </w:p>
    <w:p>
      <w:pPr>
        <w:keepNext w:val="0"/>
        <w:keepLines w:val="0"/>
        <w:widowControl/>
        <w:numPr>
          <w:ilvl w:val="0"/>
          <w:numId w:val="5"/>
        </w:numPr>
        <w:suppressLineNumbers w:val="0"/>
        <w:ind w:firstLine="480" w:firstLineChars="200"/>
        <w:jc w:val="left"/>
        <w:rPr>
          <w:rFonts w:hint="eastAsia" w:ascii="宋体" w:hAnsi="宋体" w:cs="宋体"/>
          <w:b w:val="0"/>
          <w:bCs w:val="0"/>
          <w:color w:val="000000"/>
          <w:kern w:val="0"/>
          <w:sz w:val="24"/>
          <w:szCs w:val="24"/>
          <w:lang w:val="en-US" w:eastAsia="zh-CN" w:bidi="ar"/>
        </w:rPr>
      </w:pPr>
      <w:r>
        <w:rPr>
          <w:rFonts w:hint="eastAsia" w:ascii="宋体" w:hAnsi="宋体" w:eastAsia="宋体" w:cs="宋体"/>
          <w:b w:val="0"/>
          <w:bCs w:val="0"/>
          <w:sz w:val="24"/>
          <w:szCs w:val="24"/>
          <w:lang w:val="en-US" w:eastAsia="zh-CN"/>
        </w:rPr>
        <w:t>符合</w:t>
      </w:r>
      <w:r>
        <w:rPr>
          <w:rFonts w:hint="eastAsia" w:ascii="宋体" w:hAnsi="宋体" w:cs="宋体"/>
          <w:b w:val="0"/>
          <w:bCs w:val="0"/>
          <w:sz w:val="24"/>
          <w:szCs w:val="24"/>
          <w:lang w:val="en-US" w:eastAsia="zh-CN"/>
        </w:rPr>
        <w:t>国家的特种设备安全法;</w:t>
      </w:r>
    </w:p>
    <w:p>
      <w:pPr>
        <w:keepNext w:val="0"/>
        <w:keepLines w:val="0"/>
        <w:widowControl/>
        <w:numPr>
          <w:ilvl w:val="0"/>
          <w:numId w:val="5"/>
        </w:numPr>
        <w:suppressLineNumbers w:val="0"/>
        <w:ind w:firstLine="480" w:firstLineChars="200"/>
        <w:jc w:val="left"/>
        <w:rPr>
          <w:rFonts w:hint="eastAsia" w:ascii="宋体" w:hAnsi="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本项目实行择期现场以PPT方式（幻灯）（抽签）依次推荐讲解，执行回避制度；</w:t>
      </w:r>
    </w:p>
    <w:p>
      <w:pPr>
        <w:keepNext w:val="0"/>
        <w:keepLines w:val="0"/>
        <w:widowControl/>
        <w:numPr>
          <w:ilvl w:val="0"/>
          <w:numId w:val="5"/>
        </w:numPr>
        <w:suppressLineNumbers w:val="0"/>
        <w:ind w:firstLine="480" w:firstLineChars="200"/>
        <w:jc w:val="left"/>
        <w:rPr>
          <w:rFonts w:hint="eastAsia" w:ascii="宋体" w:hAnsi="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专人审核资格性文件；</w:t>
      </w:r>
    </w:p>
    <w:p>
      <w:pPr>
        <w:keepNext w:val="0"/>
        <w:keepLines w:val="0"/>
        <w:widowControl/>
        <w:numPr>
          <w:ilvl w:val="0"/>
          <w:numId w:val="5"/>
        </w:numPr>
        <w:suppressLineNumbers w:val="0"/>
        <w:ind w:firstLine="480" w:firstLineChars="200"/>
        <w:jc w:val="left"/>
        <w:rPr>
          <w:rFonts w:hint="eastAsia" w:ascii="宋体" w:hAnsi="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专人负责报名签到登记；</w:t>
      </w:r>
    </w:p>
    <w:p>
      <w:pPr>
        <w:keepNext w:val="0"/>
        <w:keepLines w:val="0"/>
        <w:widowControl/>
        <w:numPr>
          <w:ilvl w:val="0"/>
          <w:numId w:val="5"/>
        </w:numPr>
        <w:suppressLineNumbers w:val="0"/>
        <w:ind w:firstLine="480" w:firstLineChars="200"/>
        <w:jc w:val="left"/>
        <w:rPr>
          <w:rFonts w:hint="eastAsia" w:ascii="宋体" w:hAnsi="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本项目申明：免费报名，资料收集后不予以退还；资料、差旅等一切费用由各受邀者自理。</w:t>
      </w:r>
    </w:p>
    <w:p>
      <w:pPr>
        <w:keepNext w:val="0"/>
        <w:keepLines w:val="0"/>
        <w:widowControl/>
        <w:numPr>
          <w:ilvl w:val="0"/>
          <w:numId w:val="4"/>
        </w:numPr>
        <w:suppressLineNumbers w:val="0"/>
        <w:ind w:left="420" w:leftChars="0" w:firstLine="0" w:firstLineChars="0"/>
        <w:jc w:val="left"/>
        <w:rPr>
          <w:rFonts w:hint="eastAsia" w:ascii="宋体" w:hAnsi="宋体" w:cs="宋体"/>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w:t>
      </w:r>
      <w:r>
        <w:rPr>
          <w:rFonts w:hint="eastAsia" w:ascii="宋体" w:hAnsi="宋体" w:cs="宋体"/>
          <w:b w:val="0"/>
          <w:bCs w:val="0"/>
          <w:color w:val="000000"/>
          <w:kern w:val="0"/>
          <w:sz w:val="24"/>
          <w:szCs w:val="24"/>
          <w:lang w:val="en-US" w:eastAsia="zh-CN" w:bidi="ar"/>
        </w:rPr>
        <w:t>专人收集各个品牌的方案（纸质版和电子PPT）和报价一览表（单独封装）备案，业主有信息保密的义务。</w:t>
      </w:r>
    </w:p>
    <w:p>
      <w:pPr>
        <w:keepNext w:val="0"/>
        <w:keepLines w:val="0"/>
        <w:widowControl/>
        <w:numPr>
          <w:ilvl w:val="0"/>
          <w:numId w:val="4"/>
        </w:numPr>
        <w:suppressLineNumbers w:val="0"/>
        <w:ind w:left="420" w:leftChars="0" w:firstLine="0" w:firstLineChars="0"/>
        <w:jc w:val="left"/>
        <w:rPr>
          <w:rFonts w:hint="eastAsia" w:ascii="宋体" w:hAnsi="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现场推荐时间：（暂定）2024年3月5日上午10时。</w:t>
      </w:r>
    </w:p>
    <w:p>
      <w:pPr>
        <w:keepNext w:val="0"/>
        <w:keepLines w:val="0"/>
        <w:widowControl/>
        <w:numPr>
          <w:ilvl w:val="0"/>
          <w:numId w:val="4"/>
        </w:numPr>
        <w:suppressLineNumbers w:val="0"/>
        <w:ind w:left="420" w:leftChars="0" w:firstLine="0" w:firstLineChars="0"/>
        <w:jc w:val="left"/>
        <w:rPr>
          <w:rFonts w:hint="eastAsia" w:ascii="宋体" w:hAnsi="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本项目咨询电话：上班时间0832-2383179；联系人：王老师  ；</w:t>
      </w:r>
    </w:p>
    <w:p>
      <w:pPr>
        <w:keepNext w:val="0"/>
        <w:keepLines w:val="0"/>
        <w:widowControl/>
        <w:numPr>
          <w:ilvl w:val="0"/>
          <w:numId w:val="4"/>
        </w:numPr>
        <w:suppressLineNumbers w:val="0"/>
        <w:ind w:left="420" w:leftChars="0" w:firstLine="0" w:firstLineChars="0"/>
        <w:jc w:val="left"/>
        <w:rPr>
          <w:rFonts w:ascii="黑体" w:hAnsi="宋体" w:eastAsia="黑体" w:cs="黑体"/>
          <w:i w:val="0"/>
          <w:iCs w:val="0"/>
          <w:caps w:val="0"/>
          <w:color w:val="333333"/>
          <w:spacing w:val="0"/>
          <w:sz w:val="22"/>
          <w:szCs w:val="22"/>
          <w:shd w:val="clear" w:fill="FFFFFF"/>
        </w:rPr>
      </w:pPr>
      <w:r>
        <w:rPr>
          <w:rFonts w:hint="eastAsia" w:ascii="宋体" w:hAnsi="宋体" w:cs="宋体"/>
          <w:b w:val="0"/>
          <w:bCs w:val="0"/>
          <w:color w:val="000000"/>
          <w:kern w:val="0"/>
          <w:sz w:val="24"/>
          <w:szCs w:val="24"/>
          <w:lang w:val="en-US" w:eastAsia="zh-CN" w:bidi="ar"/>
        </w:rPr>
        <w:t>监督部门及电话：审计科  0832-</w:t>
      </w:r>
      <w:r>
        <w:rPr>
          <w:rFonts w:ascii="黑体" w:hAnsi="宋体" w:eastAsia="黑体" w:cs="黑体"/>
          <w:i w:val="0"/>
          <w:iCs w:val="0"/>
          <w:caps w:val="0"/>
          <w:color w:val="333333"/>
          <w:spacing w:val="0"/>
          <w:sz w:val="22"/>
          <w:szCs w:val="22"/>
          <w:shd w:val="clear" w:fill="FFFFFF"/>
        </w:rPr>
        <w:t>2383118</w:t>
      </w:r>
    </w:p>
    <w:p>
      <w:pPr>
        <w:keepNext w:val="0"/>
        <w:keepLines w:val="0"/>
        <w:widowControl/>
        <w:numPr>
          <w:ilvl w:val="0"/>
          <w:numId w:val="0"/>
        </w:numPr>
        <w:suppressLineNumbers w:val="0"/>
        <w:ind w:left="420" w:leftChars="0"/>
        <w:jc w:val="left"/>
        <w:rPr>
          <w:rFonts w:ascii="黑体" w:hAnsi="宋体" w:eastAsia="黑体" w:cs="黑体"/>
          <w:i w:val="0"/>
          <w:iCs w:val="0"/>
          <w:caps w:val="0"/>
          <w:color w:val="333333"/>
          <w:spacing w:val="0"/>
          <w:sz w:val="22"/>
          <w:szCs w:val="22"/>
          <w:shd w:val="clear" w:fill="FFFFFF"/>
        </w:rPr>
      </w:pPr>
    </w:p>
    <w:p>
      <w:pPr>
        <w:keepNext w:val="0"/>
        <w:keepLines w:val="0"/>
        <w:widowControl/>
        <w:numPr>
          <w:ilvl w:val="0"/>
          <w:numId w:val="0"/>
        </w:numPr>
        <w:suppressLineNumbers w:val="0"/>
        <w:ind w:left="420" w:leftChars="0"/>
        <w:jc w:val="left"/>
        <w:rPr>
          <w:rFonts w:ascii="黑体" w:hAnsi="宋体" w:eastAsia="黑体" w:cs="黑体"/>
          <w:i w:val="0"/>
          <w:iCs w:val="0"/>
          <w:caps w:val="0"/>
          <w:color w:val="333333"/>
          <w:spacing w:val="0"/>
          <w:sz w:val="22"/>
          <w:szCs w:val="22"/>
          <w:shd w:val="clear" w:fill="FFFFFF"/>
        </w:rPr>
      </w:pPr>
    </w:p>
    <w:p>
      <w:pPr>
        <w:keepNext w:val="0"/>
        <w:keepLines w:val="0"/>
        <w:widowControl/>
        <w:numPr>
          <w:ilvl w:val="0"/>
          <w:numId w:val="4"/>
        </w:numPr>
        <w:suppressLineNumbers w:val="0"/>
        <w:ind w:left="420" w:leftChars="0" w:firstLine="0" w:firstLineChars="0"/>
        <w:jc w:val="left"/>
        <w:rPr>
          <w:rFonts w:hint="default" w:ascii="黑体" w:hAnsi="宋体" w:eastAsia="黑体" w:cs="黑体"/>
          <w:i w:val="0"/>
          <w:iCs w:val="0"/>
          <w:caps w:val="0"/>
          <w:color w:val="333333"/>
          <w:spacing w:val="0"/>
          <w:sz w:val="22"/>
          <w:szCs w:val="22"/>
          <w:shd w:val="clear" w:fill="FFFFFF"/>
          <w:lang w:val="en-US" w:eastAsia="zh-CN"/>
        </w:rPr>
      </w:pPr>
      <w:r>
        <w:rPr>
          <w:rFonts w:hint="eastAsia" w:ascii="黑体" w:hAnsi="宋体" w:eastAsia="黑体" w:cs="黑体"/>
          <w:i w:val="0"/>
          <w:iCs w:val="0"/>
          <w:caps w:val="0"/>
          <w:color w:val="333333"/>
          <w:spacing w:val="0"/>
          <w:sz w:val="22"/>
          <w:szCs w:val="22"/>
          <w:shd w:val="clear" w:fill="FFFFFF"/>
          <w:lang w:val="en-US" w:eastAsia="zh-CN"/>
        </w:rPr>
        <w:t>附件：1、</w:t>
      </w:r>
      <w:r>
        <w:rPr>
          <w:rFonts w:hint="eastAsia" w:ascii="宋体" w:hAnsi="宋体" w:eastAsia="宋体" w:cs="宋体"/>
          <w:b w:val="0"/>
          <w:bCs w:val="0"/>
          <w:color w:val="000000"/>
          <w:kern w:val="0"/>
          <w:sz w:val="24"/>
          <w:szCs w:val="24"/>
          <w:lang w:val="en-US" w:eastAsia="zh-CN" w:bidi="ar"/>
        </w:rPr>
        <w:t>传染病医院</w:t>
      </w:r>
      <w:r>
        <w:rPr>
          <w:rFonts w:hint="eastAsia" w:ascii="宋体" w:hAnsi="宋体" w:cs="宋体"/>
          <w:b w:val="0"/>
          <w:bCs w:val="0"/>
          <w:color w:val="000000"/>
          <w:kern w:val="0"/>
          <w:sz w:val="24"/>
          <w:szCs w:val="24"/>
          <w:lang w:val="en-US" w:eastAsia="zh-CN" w:bidi="ar"/>
        </w:rPr>
        <w:t>电梯项目相关建筑设计图纸</w:t>
      </w:r>
    </w:p>
    <w:p>
      <w:pPr>
        <w:keepNext w:val="0"/>
        <w:keepLines w:val="0"/>
        <w:widowControl/>
        <w:numPr>
          <w:ilvl w:val="0"/>
          <w:numId w:val="0"/>
        </w:numPr>
        <w:suppressLineNumbers w:val="0"/>
        <w:ind w:left="420" w:leftChars="0"/>
        <w:jc w:val="left"/>
        <w:rPr>
          <w:rFonts w:hint="default" w:ascii="黑体" w:hAnsi="宋体" w:eastAsia="黑体" w:cs="黑体"/>
          <w:i w:val="0"/>
          <w:iCs w:val="0"/>
          <w:caps w:val="0"/>
          <w:color w:val="333333"/>
          <w:spacing w:val="0"/>
          <w:sz w:val="22"/>
          <w:szCs w:val="22"/>
          <w:shd w:val="clear" w:fill="FFFFFF"/>
          <w:lang w:val="en-US" w:eastAsia="zh-CN"/>
        </w:rPr>
      </w:pPr>
      <w:r>
        <w:rPr>
          <w:rFonts w:hint="eastAsia" w:ascii="宋体" w:hAnsi="宋体" w:cs="宋体"/>
          <w:b w:val="0"/>
          <w:bCs w:val="0"/>
          <w:color w:val="000000"/>
          <w:kern w:val="0"/>
          <w:sz w:val="24"/>
          <w:szCs w:val="24"/>
          <w:lang w:val="en-US" w:eastAsia="zh-CN" w:bidi="ar"/>
        </w:rPr>
        <w:t xml:space="preserve">         2、电梯井、载重基本设计参数</w:t>
      </w:r>
    </w:p>
    <w:p>
      <w:pPr>
        <w:keepNext w:val="0"/>
        <w:keepLines w:val="0"/>
        <w:widowControl/>
        <w:numPr>
          <w:ilvl w:val="0"/>
          <w:numId w:val="0"/>
        </w:numPr>
        <w:suppressLineNumbers w:val="0"/>
        <w:ind w:left="420" w:leftChars="0"/>
        <w:jc w:val="left"/>
        <w:rPr>
          <w:rFonts w:hint="eastAsia" w:ascii="宋体" w:hAnsi="宋体" w:eastAsia="宋体" w:cs="宋体"/>
          <w:i w:val="0"/>
          <w:iCs w:val="0"/>
          <w:caps w:val="0"/>
          <w:color w:val="666666"/>
          <w:spacing w:val="0"/>
          <w:sz w:val="28"/>
          <w:szCs w:val="28"/>
          <w:shd w:val="clear" w:fill="F2F2F2"/>
        </w:rPr>
      </w:pPr>
    </w:p>
    <w:p>
      <w:pPr>
        <w:keepNext w:val="0"/>
        <w:keepLines w:val="0"/>
        <w:widowControl/>
        <w:numPr>
          <w:ilvl w:val="0"/>
          <w:numId w:val="0"/>
        </w:numPr>
        <w:suppressLineNumbers w:val="0"/>
        <w:ind w:left="420" w:leftChars="0"/>
        <w:jc w:val="left"/>
        <w:rPr>
          <w:rFonts w:hint="eastAsia" w:ascii="宋体" w:hAnsi="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 xml:space="preserve">                            </w:t>
      </w:r>
    </w:p>
    <w:p>
      <w:pPr>
        <w:keepNext w:val="0"/>
        <w:keepLines w:val="0"/>
        <w:widowControl/>
        <w:numPr>
          <w:ilvl w:val="0"/>
          <w:numId w:val="0"/>
        </w:numPr>
        <w:suppressLineNumbers w:val="0"/>
        <w:ind w:left="420" w:leftChars="0"/>
        <w:jc w:val="left"/>
        <w:rPr>
          <w:rFonts w:hint="eastAsia" w:ascii="宋体" w:hAnsi="宋体" w:cs="宋体"/>
          <w:b w:val="0"/>
          <w:bCs w:val="0"/>
          <w:color w:val="000000"/>
          <w:kern w:val="0"/>
          <w:sz w:val="24"/>
          <w:szCs w:val="24"/>
          <w:lang w:val="en-US" w:eastAsia="zh-CN" w:bidi="ar"/>
        </w:rPr>
      </w:pPr>
    </w:p>
    <w:p>
      <w:pPr>
        <w:keepNext w:val="0"/>
        <w:keepLines w:val="0"/>
        <w:widowControl/>
        <w:numPr>
          <w:ilvl w:val="0"/>
          <w:numId w:val="0"/>
        </w:numPr>
        <w:suppressLineNumbers w:val="0"/>
        <w:ind w:left="420" w:leftChars="0"/>
        <w:jc w:val="left"/>
        <w:rPr>
          <w:rFonts w:hint="default" w:ascii="宋体" w:hAnsi="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 xml:space="preserve">                                          内江市第二人民医院</w:t>
      </w:r>
    </w:p>
    <w:p>
      <w:pPr>
        <w:keepNext w:val="0"/>
        <w:keepLines w:val="0"/>
        <w:widowControl/>
        <w:numPr>
          <w:ilvl w:val="0"/>
          <w:numId w:val="0"/>
        </w:numPr>
        <w:suppressLineNumbers w:val="0"/>
        <w:ind w:left="420" w:leftChars="0"/>
        <w:jc w:val="left"/>
        <w:rPr>
          <w:rFonts w:hint="eastAsia" w:ascii="宋体" w:hAnsi="宋体" w:cs="宋体"/>
          <w:b w:val="0"/>
          <w:bCs w:val="0"/>
          <w:color w:val="000000"/>
          <w:kern w:val="0"/>
          <w:sz w:val="24"/>
          <w:szCs w:val="24"/>
          <w:lang w:val="en-US" w:eastAsia="zh-CN" w:bidi="ar"/>
        </w:rPr>
      </w:pPr>
    </w:p>
    <w:p>
      <w:pPr>
        <w:keepNext w:val="0"/>
        <w:keepLines w:val="0"/>
        <w:widowControl/>
        <w:numPr>
          <w:ilvl w:val="0"/>
          <w:numId w:val="0"/>
        </w:numPr>
        <w:suppressLineNumbers w:val="0"/>
        <w:ind w:left="420" w:leftChars="0"/>
        <w:jc w:val="left"/>
        <w:rPr>
          <w:rFonts w:hint="eastAsia" w:ascii="宋体" w:hAnsi="宋体" w:cs="宋体"/>
          <w:b w:val="0"/>
          <w:bCs w:val="0"/>
          <w:color w:val="000000"/>
          <w:kern w:val="0"/>
          <w:sz w:val="24"/>
          <w:szCs w:val="24"/>
          <w:lang w:val="en-US" w:eastAsia="zh-CN" w:bidi="ar"/>
        </w:rPr>
      </w:pPr>
    </w:p>
    <w:p>
      <w:pPr>
        <w:keepNext w:val="0"/>
        <w:keepLines w:val="0"/>
        <w:widowControl/>
        <w:numPr>
          <w:ilvl w:val="0"/>
          <w:numId w:val="0"/>
        </w:numPr>
        <w:suppressLineNumbers w:val="0"/>
        <w:ind w:left="420" w:leftChars="0"/>
        <w:jc w:val="left"/>
        <w:rPr>
          <w:rFonts w:hint="default" w:ascii="宋体" w:hAnsi="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 xml:space="preserve">                                  </w:t>
      </w:r>
    </w:p>
    <w:p>
      <w:pPr>
        <w:keepNext w:val="0"/>
        <w:keepLines w:val="0"/>
        <w:widowControl/>
        <w:suppressLineNumbers w:val="0"/>
        <w:jc w:val="left"/>
        <w:rPr>
          <w:rFonts w:hint="eastAsia" w:ascii="仿宋" w:hAnsi="仿宋" w:eastAsia="仿宋" w:cs="仿宋"/>
        </w:rPr>
      </w:pPr>
    </w:p>
    <w:p>
      <w:pPr>
        <w:numPr>
          <w:ilvl w:val="0"/>
          <w:numId w:val="0"/>
        </w:numPr>
        <w:spacing w:after="100" w:line="460" w:lineRule="exact"/>
        <w:outlineLvl w:val="2"/>
        <w:rPr>
          <w:rFonts w:hint="default" w:ascii="宋体" w:hAnsi="宋体"/>
          <w:b/>
          <w:bCs/>
          <w:sz w:val="24"/>
          <w:lang w:val="en-US" w:eastAsia="zh-CN"/>
        </w:rPr>
      </w:pPr>
    </w:p>
    <w:p>
      <w:pPr>
        <w:spacing w:line="360" w:lineRule="auto"/>
        <w:jc w:val="center"/>
        <w:rPr>
          <w:rFonts w:ascii="宋体" w:hAnsi="宋体"/>
          <w:szCs w:val="21"/>
        </w:rPr>
      </w:pPr>
    </w:p>
    <w:p>
      <w:pPr>
        <w:spacing w:line="360" w:lineRule="auto"/>
        <w:jc w:val="left"/>
        <w:rPr>
          <w:rFonts w:ascii="宋体" w:hAnsi="宋体"/>
          <w:color w:val="000000"/>
          <w:szCs w:val="21"/>
        </w:rPr>
      </w:pPr>
    </w:p>
    <w:p>
      <w:pPr>
        <w:spacing w:line="360" w:lineRule="auto"/>
        <w:jc w:val="left"/>
        <w:rPr>
          <w:rFonts w:ascii="宋体" w:hAnsi="宋体"/>
          <w:color w:val="000000"/>
          <w:szCs w:val="21"/>
        </w:rPr>
      </w:pPr>
    </w:p>
    <w:p>
      <w:pPr>
        <w:widowControl w:val="0"/>
        <w:numPr>
          <w:ilvl w:val="0"/>
          <w:numId w:val="0"/>
        </w:numPr>
        <w:tabs>
          <w:tab w:val="left" w:pos="420"/>
        </w:tabs>
        <w:spacing w:after="100" w:line="460" w:lineRule="exact"/>
        <w:jc w:val="both"/>
        <w:outlineLvl w:val="1"/>
        <w:rPr>
          <w:rFonts w:ascii="宋体" w:hAnsi="宋体"/>
          <w:szCs w:val="21"/>
        </w:rPr>
      </w:pPr>
    </w:p>
    <w:tbl>
      <w:tblPr>
        <w:tblStyle w:val="3"/>
        <w:tblW w:w="1041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8"/>
        <w:gridCol w:w="1011"/>
        <w:gridCol w:w="936"/>
        <w:gridCol w:w="708"/>
        <w:gridCol w:w="660"/>
        <w:gridCol w:w="768"/>
        <w:gridCol w:w="1104"/>
        <w:gridCol w:w="1032"/>
        <w:gridCol w:w="1032"/>
        <w:gridCol w:w="804"/>
        <w:gridCol w:w="624"/>
        <w:gridCol w:w="10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419" w:type="dxa"/>
            <w:gridSpan w:val="12"/>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电梯</w:t>
            </w:r>
            <w:r>
              <w:rPr>
                <w:rFonts w:hint="eastAsia" w:ascii="宋体" w:hAnsi="宋体" w:cs="宋体"/>
                <w:i w:val="0"/>
                <w:iCs w:val="0"/>
                <w:color w:val="000000"/>
                <w:kern w:val="0"/>
                <w:sz w:val="22"/>
                <w:szCs w:val="22"/>
                <w:u w:val="none"/>
                <w:lang w:val="en-US" w:eastAsia="zh-CN" w:bidi="ar"/>
              </w:rPr>
              <w:t>基础</w:t>
            </w:r>
            <w:r>
              <w:rPr>
                <w:rFonts w:hint="eastAsia" w:ascii="宋体" w:hAnsi="宋体" w:eastAsia="宋体" w:cs="宋体"/>
                <w:i w:val="0"/>
                <w:iCs w:val="0"/>
                <w:color w:val="000000"/>
                <w:kern w:val="0"/>
                <w:sz w:val="22"/>
                <w:szCs w:val="22"/>
                <w:u w:val="none"/>
                <w:lang w:val="en-US" w:eastAsia="zh-CN" w:bidi="ar"/>
              </w:rPr>
              <w:t>参数表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电梯编号</w:t>
            </w: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额定载重 Kg（人）</w:t>
            </w:r>
          </w:p>
        </w:tc>
        <w:tc>
          <w:tcPr>
            <w:tcW w:w="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额定速度（m/s)</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kern w:val="0"/>
                <w:sz w:val="18"/>
                <w:szCs w:val="18"/>
              </w:rPr>
              <w:t>层/站/门</w:t>
            </w:r>
            <w:r>
              <w:rPr>
                <w:rFonts w:hint="eastAsia" w:ascii="宋体" w:hAnsi="宋体" w:eastAsia="宋体" w:cs="宋体"/>
                <w:i w:val="0"/>
                <w:iCs w:val="0"/>
                <w:color w:val="000000"/>
                <w:kern w:val="0"/>
                <w:sz w:val="20"/>
                <w:szCs w:val="20"/>
                <w:u w:val="none"/>
                <w:lang w:val="en-US" w:eastAsia="zh-CN" w:bidi="ar"/>
              </w:rPr>
              <w:t>（个）</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提升高度（m）</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机房净高（m）</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门洞尺寸 宽*高（m）   </w:t>
            </w: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J结构</w:t>
            </w:r>
            <w:r>
              <w:rPr>
                <w:rFonts w:hint="eastAsia" w:ascii="宋体" w:hAnsi="宋体" w:eastAsia="宋体" w:cs="宋体"/>
                <w:i w:val="0"/>
                <w:iCs w:val="0"/>
                <w:color w:val="000000"/>
                <w:kern w:val="0"/>
                <w:sz w:val="20"/>
                <w:szCs w:val="20"/>
                <w:u w:val="none"/>
                <w:lang w:val="en-US" w:eastAsia="zh-CN" w:bidi="ar"/>
              </w:rPr>
              <w:t>井道</w:t>
            </w:r>
            <w:bookmarkStart w:id="0" w:name="_GoBack"/>
            <w:bookmarkEnd w:id="0"/>
            <w:r>
              <w:rPr>
                <w:rFonts w:hint="eastAsia" w:ascii="宋体" w:hAnsi="宋体" w:eastAsia="宋体" w:cs="宋体"/>
                <w:i w:val="0"/>
                <w:iCs w:val="0"/>
                <w:color w:val="000000"/>
                <w:kern w:val="0"/>
                <w:sz w:val="20"/>
                <w:szCs w:val="20"/>
                <w:u w:val="none"/>
                <w:lang w:val="en-US" w:eastAsia="zh-CN" w:bidi="ar"/>
              </w:rPr>
              <w:t xml:space="preserve">尺寸 宽*深（m）   </w:t>
            </w: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轿厢尺寸 宽*深（m）   </w:t>
            </w:r>
          </w:p>
        </w:tc>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底坑深度（m）</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顶层高度（m）</w:t>
            </w:r>
          </w:p>
        </w:tc>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1600(21)</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kern w:val="0"/>
                <w:sz w:val="18"/>
                <w:szCs w:val="18"/>
              </w:rPr>
              <w:t>1.75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8</w:t>
            </w:r>
            <w:r>
              <w:rPr>
                <w:rFonts w:hint="eastAsia" w:ascii="宋体" w:hAnsi="宋体" w:cs="宋体"/>
                <w:i w:val="0"/>
                <w:iCs w:val="0"/>
                <w:color w:val="000000"/>
                <w:kern w:val="0"/>
                <w:sz w:val="20"/>
                <w:szCs w:val="20"/>
                <w:u w:val="none"/>
                <w:lang w:val="en-US" w:eastAsia="zh-CN" w:bidi="ar"/>
              </w:rPr>
              <w:t>/8/8</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2600</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2400*3000</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医用电梯/病员梯/无障碍电梯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DT2</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1600(21)</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kern w:val="0"/>
                <w:sz w:val="18"/>
                <w:szCs w:val="18"/>
              </w:rPr>
              <w:t>1.75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r>
              <w:rPr>
                <w:rFonts w:hint="eastAsia" w:ascii="宋体" w:hAnsi="宋体" w:cs="宋体"/>
                <w:i w:val="0"/>
                <w:iCs w:val="0"/>
                <w:color w:val="000000"/>
                <w:kern w:val="0"/>
                <w:sz w:val="20"/>
                <w:szCs w:val="20"/>
                <w:u w:val="none"/>
                <w:lang w:val="en-US" w:eastAsia="zh-CN" w:bidi="ar"/>
              </w:rPr>
              <w:t>/8/8</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2600</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2400*3000</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医用电梯/病员梯/无障碍电梯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DT3</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1600(21)</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cs="宋体"/>
                <w:kern w:val="0"/>
                <w:sz w:val="18"/>
                <w:szCs w:val="18"/>
              </w:rPr>
              <w:t>1.75</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r>
              <w:rPr>
                <w:rFonts w:hint="eastAsia" w:ascii="宋体" w:hAnsi="宋体" w:cs="宋体"/>
                <w:i w:val="0"/>
                <w:iCs w:val="0"/>
                <w:color w:val="000000"/>
                <w:kern w:val="0"/>
                <w:sz w:val="20"/>
                <w:szCs w:val="20"/>
                <w:u w:val="none"/>
                <w:lang w:val="en-US" w:eastAsia="zh-CN" w:bidi="ar"/>
              </w:rPr>
              <w:t>/8/8</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2600</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2400*3000</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污物电梯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DT4</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1600(21)</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kern w:val="0"/>
                <w:sz w:val="18"/>
                <w:szCs w:val="18"/>
              </w:rPr>
              <w:t>1.75</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8</w:t>
            </w:r>
            <w:r>
              <w:rPr>
                <w:rFonts w:hint="eastAsia" w:ascii="宋体" w:hAnsi="宋体" w:cs="宋体"/>
                <w:i w:val="0"/>
                <w:iCs w:val="0"/>
                <w:color w:val="000000"/>
                <w:kern w:val="0"/>
                <w:sz w:val="20"/>
                <w:szCs w:val="20"/>
                <w:u w:val="none"/>
                <w:lang w:val="en-US" w:eastAsia="zh-CN" w:bidi="ar"/>
              </w:rPr>
              <w:t>/8/8</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2600</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2400*3000</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医用电梯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41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kern w:val="0"/>
                <w:sz w:val="18"/>
                <w:szCs w:val="18"/>
              </w:rPr>
              <w:t>电梯类型</w:t>
            </w:r>
            <w:r>
              <w:rPr>
                <w:rFonts w:hint="eastAsia" w:ascii="宋体" w:hAnsi="宋体" w:cs="宋体"/>
                <w:kern w:val="0"/>
                <w:sz w:val="18"/>
                <w:szCs w:val="18"/>
                <w:lang w:eastAsia="zh-CN"/>
              </w:rPr>
              <w:t>：</w:t>
            </w:r>
            <w:r>
              <w:rPr>
                <w:rFonts w:hint="eastAsia" w:ascii="宋体" w:hAnsi="宋体" w:cs="宋体"/>
                <w:kern w:val="0"/>
                <w:sz w:val="18"/>
                <w:szCs w:val="18"/>
              </w:rPr>
              <w:t>有机房、</w:t>
            </w:r>
            <w:r>
              <w:rPr>
                <w:rFonts w:hint="eastAsia" w:ascii="宋体" w:hAnsi="宋体" w:cs="宋体"/>
                <w:kern w:val="0"/>
                <w:sz w:val="18"/>
                <w:szCs w:val="18"/>
                <w:lang w:eastAsia="zh-CN"/>
              </w:rPr>
              <w:t>医用、</w:t>
            </w:r>
            <w:r>
              <w:rPr>
                <w:rFonts w:hint="eastAsia" w:ascii="宋体" w:hAnsi="宋体" w:cs="宋体"/>
                <w:kern w:val="0"/>
                <w:sz w:val="18"/>
                <w:szCs w:val="18"/>
              </w:rPr>
              <w:t>客梯</w:t>
            </w:r>
            <w:r>
              <w:rPr>
                <w:rFonts w:hint="eastAsia" w:ascii="宋体" w:hAnsi="宋体" w:cs="宋体"/>
                <w:kern w:val="0"/>
                <w:sz w:val="18"/>
                <w:szCs w:val="18"/>
                <w:lang w:eastAsia="zh-CN"/>
              </w:rPr>
              <w:t>、</w:t>
            </w:r>
            <w:r>
              <w:rPr>
                <w:rFonts w:hint="eastAsia" w:ascii="宋体" w:hAnsi="宋体" w:cs="宋体"/>
                <w:kern w:val="0"/>
                <w:sz w:val="18"/>
                <w:szCs w:val="18"/>
              </w:rPr>
              <w:t>消防</w:t>
            </w:r>
            <w:r>
              <w:rPr>
                <w:rFonts w:hint="eastAsia" w:ascii="宋体" w:hAnsi="宋体" w:cs="宋体"/>
                <w:kern w:val="0"/>
                <w:sz w:val="18"/>
                <w:szCs w:val="18"/>
                <w:lang w:eastAsia="zh-CN"/>
              </w:rPr>
              <w:t>、无障碍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41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cs="宋体"/>
                <w:kern w:val="0"/>
                <w:sz w:val="18"/>
                <w:szCs w:val="18"/>
              </w:rPr>
              <w:t>区域</w:t>
            </w:r>
            <w:r>
              <w:rPr>
                <w:rFonts w:hint="eastAsia" w:ascii="宋体" w:hAnsi="宋体" w:cs="宋体"/>
                <w:kern w:val="0"/>
                <w:sz w:val="18"/>
                <w:szCs w:val="18"/>
                <w:lang w:val="en-US" w:eastAsia="zh-CN"/>
              </w:rPr>
              <w:t>:内江市传染病医院（内江市第二人民医院）</w:t>
            </w:r>
          </w:p>
        </w:tc>
      </w:tr>
    </w:tbl>
    <w:p>
      <w:pPr>
        <w:widowControl w:val="0"/>
        <w:numPr>
          <w:ilvl w:val="0"/>
          <w:numId w:val="0"/>
        </w:numPr>
        <w:tabs>
          <w:tab w:val="left" w:pos="420"/>
        </w:tabs>
        <w:spacing w:after="100" w:line="460" w:lineRule="exact"/>
        <w:jc w:val="both"/>
        <w:outlineLvl w:val="1"/>
        <w:rPr>
          <w:rFonts w:ascii="宋体" w:hAnsi="宋体"/>
          <w:szCs w:val="21"/>
        </w:rPr>
        <w:sectPr>
          <w:pgSz w:w="11906" w:h="16838"/>
          <w:pgMar w:top="1440" w:right="1009" w:bottom="1440" w:left="556" w:header="851" w:footer="992" w:gutter="0"/>
          <w:cols w:space="425" w:num="1"/>
          <w:docGrid w:type="lines" w:linePitch="312" w:charSpace="0"/>
        </w:sect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BFC64A"/>
    <w:multiLevelType w:val="singleLevel"/>
    <w:tmpl w:val="9BBFC64A"/>
    <w:lvl w:ilvl="0" w:tentative="0">
      <w:start w:val="3"/>
      <w:numFmt w:val="chineseCounting"/>
      <w:suff w:val="nothing"/>
      <w:lvlText w:val="%1、"/>
      <w:lvlJc w:val="left"/>
      <w:pPr>
        <w:ind w:left="-11"/>
      </w:pPr>
      <w:rPr>
        <w:rFonts w:hint="eastAsia"/>
        <w:b/>
        <w:bCs/>
      </w:rPr>
    </w:lvl>
  </w:abstractNum>
  <w:abstractNum w:abstractNumId="1">
    <w:nsid w:val="EE530C34"/>
    <w:multiLevelType w:val="singleLevel"/>
    <w:tmpl w:val="EE530C34"/>
    <w:lvl w:ilvl="0" w:tentative="0">
      <w:start w:val="1"/>
      <w:numFmt w:val="decimal"/>
      <w:suff w:val="nothing"/>
      <w:lvlText w:val="%1、"/>
      <w:lvlJc w:val="left"/>
    </w:lvl>
  </w:abstractNum>
  <w:abstractNum w:abstractNumId="2">
    <w:nsid w:val="12F97E76"/>
    <w:multiLevelType w:val="multilevel"/>
    <w:tmpl w:val="12F97E76"/>
    <w:lvl w:ilvl="0" w:tentative="0">
      <w:start w:val="1"/>
      <w:numFmt w:val="decimal"/>
      <w:lvlText w:val="%1."/>
      <w:lvlJc w:val="left"/>
      <w:pPr>
        <w:tabs>
          <w:tab w:val="left" w:pos="2520"/>
        </w:tabs>
        <w:ind w:left="2520" w:hanging="420"/>
      </w:pPr>
    </w:lvl>
    <w:lvl w:ilvl="1" w:tentative="0">
      <w:start w:val="1"/>
      <w:numFmt w:val="lowerLetter"/>
      <w:lvlText w:val="%2)"/>
      <w:lvlJc w:val="left"/>
      <w:pPr>
        <w:tabs>
          <w:tab w:val="left" w:pos="2940"/>
        </w:tabs>
        <w:ind w:left="2940" w:hanging="420"/>
      </w:pPr>
    </w:lvl>
    <w:lvl w:ilvl="2" w:tentative="0">
      <w:start w:val="1"/>
      <w:numFmt w:val="lowerRoman"/>
      <w:lvlText w:val="%3."/>
      <w:lvlJc w:val="right"/>
      <w:pPr>
        <w:tabs>
          <w:tab w:val="left" w:pos="3360"/>
        </w:tabs>
        <w:ind w:left="3360" w:hanging="420"/>
      </w:pPr>
    </w:lvl>
    <w:lvl w:ilvl="3" w:tentative="0">
      <w:start w:val="1"/>
      <w:numFmt w:val="decimal"/>
      <w:lvlText w:val="%4."/>
      <w:lvlJc w:val="left"/>
      <w:pPr>
        <w:tabs>
          <w:tab w:val="left" w:pos="3780"/>
        </w:tabs>
        <w:ind w:left="3780" w:hanging="420"/>
      </w:pPr>
    </w:lvl>
    <w:lvl w:ilvl="4" w:tentative="0">
      <w:start w:val="1"/>
      <w:numFmt w:val="lowerLetter"/>
      <w:lvlText w:val="%5)"/>
      <w:lvlJc w:val="left"/>
      <w:pPr>
        <w:tabs>
          <w:tab w:val="left" w:pos="4200"/>
        </w:tabs>
        <w:ind w:left="4200" w:hanging="420"/>
      </w:pPr>
    </w:lvl>
    <w:lvl w:ilvl="5" w:tentative="0">
      <w:start w:val="1"/>
      <w:numFmt w:val="lowerRoman"/>
      <w:lvlText w:val="%6."/>
      <w:lvlJc w:val="right"/>
      <w:pPr>
        <w:tabs>
          <w:tab w:val="left" w:pos="4620"/>
        </w:tabs>
        <w:ind w:left="4620" w:hanging="420"/>
      </w:pPr>
    </w:lvl>
    <w:lvl w:ilvl="6" w:tentative="0">
      <w:start w:val="1"/>
      <w:numFmt w:val="decimal"/>
      <w:lvlText w:val="%7."/>
      <w:lvlJc w:val="left"/>
      <w:pPr>
        <w:tabs>
          <w:tab w:val="left" w:pos="5040"/>
        </w:tabs>
        <w:ind w:left="5040" w:hanging="420"/>
      </w:pPr>
    </w:lvl>
    <w:lvl w:ilvl="7" w:tentative="0">
      <w:start w:val="1"/>
      <w:numFmt w:val="lowerLetter"/>
      <w:lvlText w:val="%8)"/>
      <w:lvlJc w:val="left"/>
      <w:pPr>
        <w:tabs>
          <w:tab w:val="left" w:pos="5460"/>
        </w:tabs>
        <w:ind w:left="5460" w:hanging="420"/>
      </w:pPr>
    </w:lvl>
    <w:lvl w:ilvl="8" w:tentative="0">
      <w:start w:val="1"/>
      <w:numFmt w:val="lowerRoman"/>
      <w:lvlText w:val="%9."/>
      <w:lvlJc w:val="right"/>
      <w:pPr>
        <w:tabs>
          <w:tab w:val="left" w:pos="5880"/>
        </w:tabs>
        <w:ind w:left="5880" w:hanging="420"/>
      </w:pPr>
    </w:lvl>
  </w:abstractNum>
  <w:abstractNum w:abstractNumId="3">
    <w:nsid w:val="5F906F51"/>
    <w:multiLevelType w:val="multilevel"/>
    <w:tmpl w:val="5F906F51"/>
    <w:lvl w:ilvl="0" w:tentative="0">
      <w:start w:val="1"/>
      <w:numFmt w:val="decimal"/>
      <w:lvlText w:val="（%1）"/>
      <w:lvlJc w:val="left"/>
      <w:pPr>
        <w:ind w:left="1196" w:hanging="720"/>
      </w:pPr>
      <w:rPr>
        <w:rFonts w:hint="default"/>
      </w:rPr>
    </w:lvl>
    <w:lvl w:ilvl="1" w:tentative="0">
      <w:start w:val="1"/>
      <w:numFmt w:val="lowerLetter"/>
      <w:lvlText w:val="%2)"/>
      <w:lvlJc w:val="left"/>
      <w:pPr>
        <w:ind w:left="1316" w:hanging="420"/>
      </w:pPr>
    </w:lvl>
    <w:lvl w:ilvl="2" w:tentative="0">
      <w:start w:val="1"/>
      <w:numFmt w:val="lowerRoman"/>
      <w:lvlText w:val="%3."/>
      <w:lvlJc w:val="right"/>
      <w:pPr>
        <w:ind w:left="1736" w:hanging="420"/>
      </w:pPr>
    </w:lvl>
    <w:lvl w:ilvl="3" w:tentative="0">
      <w:start w:val="1"/>
      <w:numFmt w:val="decimal"/>
      <w:lvlText w:val="%4."/>
      <w:lvlJc w:val="left"/>
      <w:pPr>
        <w:ind w:left="2156" w:hanging="420"/>
      </w:pPr>
    </w:lvl>
    <w:lvl w:ilvl="4" w:tentative="0">
      <w:start w:val="1"/>
      <w:numFmt w:val="lowerLetter"/>
      <w:lvlText w:val="%5)"/>
      <w:lvlJc w:val="left"/>
      <w:pPr>
        <w:ind w:left="2576" w:hanging="420"/>
      </w:pPr>
    </w:lvl>
    <w:lvl w:ilvl="5" w:tentative="0">
      <w:start w:val="1"/>
      <w:numFmt w:val="lowerRoman"/>
      <w:lvlText w:val="%6."/>
      <w:lvlJc w:val="right"/>
      <w:pPr>
        <w:ind w:left="2996" w:hanging="420"/>
      </w:pPr>
    </w:lvl>
    <w:lvl w:ilvl="6" w:tentative="0">
      <w:start w:val="1"/>
      <w:numFmt w:val="decimal"/>
      <w:lvlText w:val="%7."/>
      <w:lvlJc w:val="left"/>
      <w:pPr>
        <w:ind w:left="3416" w:hanging="420"/>
      </w:pPr>
    </w:lvl>
    <w:lvl w:ilvl="7" w:tentative="0">
      <w:start w:val="1"/>
      <w:numFmt w:val="lowerLetter"/>
      <w:lvlText w:val="%8)"/>
      <w:lvlJc w:val="left"/>
      <w:pPr>
        <w:ind w:left="3836" w:hanging="420"/>
      </w:pPr>
    </w:lvl>
    <w:lvl w:ilvl="8" w:tentative="0">
      <w:start w:val="1"/>
      <w:numFmt w:val="lowerRoman"/>
      <w:lvlText w:val="%9."/>
      <w:lvlJc w:val="right"/>
      <w:pPr>
        <w:ind w:left="4256" w:hanging="420"/>
      </w:pPr>
    </w:lvl>
  </w:abstractNum>
  <w:abstractNum w:abstractNumId="4">
    <w:nsid w:val="71A65EE8"/>
    <w:multiLevelType w:val="singleLevel"/>
    <w:tmpl w:val="71A65EE8"/>
    <w:lvl w:ilvl="0" w:tentative="0">
      <w:start w:val="1"/>
      <w:numFmt w:val="decimal"/>
      <w:suff w:val="nothing"/>
      <w:lvlText w:val="%1、"/>
      <w:lvlJc w:val="left"/>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71638"/>
    <w:rsid w:val="08966833"/>
    <w:rsid w:val="0BF15C96"/>
    <w:rsid w:val="0E617185"/>
    <w:rsid w:val="31133BF9"/>
    <w:rsid w:val="36D846D7"/>
    <w:rsid w:val="37A3642D"/>
    <w:rsid w:val="3B3526ED"/>
    <w:rsid w:val="3E266AF3"/>
    <w:rsid w:val="46F43DC9"/>
    <w:rsid w:val="4AAF1D33"/>
    <w:rsid w:val="5FF71638"/>
    <w:rsid w:val="68A07E7F"/>
    <w:rsid w:val="6E434B02"/>
    <w:rsid w:val="6F7F2B11"/>
    <w:rsid w:val="7805198E"/>
    <w:rsid w:val="7DF21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 w:type="character" w:customStyle="1" w:styleId="6">
    <w:name w:val="font31"/>
    <w:basedOn w:val="4"/>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2024-01-23T04:53:00Z</dcterms:created>
  <dc:creator>王师傅</dc:creator>
  <cp:lastModifiedBy>王师傅</cp:lastModifiedBy>
  <dcterms:modified xsi:type="dcterms:W3CDTF">2024-02-27T03:32:08Z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DF82003E2187474AB64A95E22EB147BD</vt:lpwstr>
  </property>
</Properties>
</file>