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sz w:val="28"/>
          <w:szCs w:val="28"/>
          <w:u w:val="none"/>
        </w:rPr>
        <w:t>供应商报名表</w:t>
      </w:r>
    </w:p>
    <w:tbl>
      <w:tblPr>
        <w:tblStyle w:val="5"/>
        <w:tblW w:w="10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384"/>
        <w:gridCol w:w="2511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采购项目名称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采购类型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采购人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供应商报名起止时间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年   月   日至202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年    月   日（每日上午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分至12：00分，下午14：30分至17：00分）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保证金截止时间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u w:val="none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磋商响应文件递交截止时间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u w:val="none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u w:val="none"/>
              </w:rPr>
              <w:t>年    月    日     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已仔细阅读“                          （项目名称）”采购公告并认真核对相关资料,已确认相关资料完全领取完毕，无遗漏。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供应商法定名称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880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经办人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经办人身份证号码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移动电话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座机电话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邮箱号码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供应商报名时间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080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年    月 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pacing w:val="-1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u w:val="none"/>
              </w:rPr>
              <w:t>备注</w:t>
            </w:r>
          </w:p>
        </w:tc>
        <w:tc>
          <w:tcPr>
            <w:tcW w:w="8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供应商在报名时登记的电话和传真必须真实有效，且从报名时间起至投标响应文件有效期止（工作日每天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:30时至17: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u w:val="none"/>
              </w:rPr>
              <w:t>时）保持畅通。失去电话联络或无法送达书面传真，所造成的一切后果由供应商自行承担。本次投标，提供的响应文件电子文本仅供供应商参考，响应文件内容以纸质文件为准，如供应商全部按电子文本编制投标响应文件，所造成的一切后果由供应商自行承担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4"/>
          <w:u w:val="none"/>
        </w:rPr>
      </w:pPr>
      <w:r>
        <w:rPr>
          <w:rFonts w:hint="eastAsia" w:ascii="仿宋" w:hAnsi="仿宋" w:eastAsia="仿宋" w:cs="仿宋"/>
          <w:sz w:val="24"/>
          <w:u w:val="none"/>
        </w:rPr>
        <w:t xml:space="preserve">                                                                       经办人签字：</w:t>
      </w:r>
    </w:p>
    <w:p>
      <w:pPr>
        <w:pStyle w:val="3"/>
        <w:rPr>
          <w:u w:val="none"/>
        </w:rPr>
      </w:pPr>
    </w:p>
    <w:p>
      <w:pPr>
        <w:pStyle w:val="4"/>
        <w:rPr>
          <w:rFonts w:hint="eastAsia" w:ascii="宋体" w:hAnsi="宋体" w:eastAsia="宋体" w:cs="宋体"/>
          <w:sz w:val="24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 w:line="240" w:lineRule="auto"/>
      <w:ind w:left="420" w:firstLine="5796"/>
    </w:pPr>
  </w:style>
  <w:style w:type="paragraph" w:styleId="3">
    <w:name w:val="Body Text"/>
    <w:basedOn w:val="1"/>
    <w:next w:val="2"/>
    <w:qFormat/>
    <w:uiPriority w:val="0"/>
    <w:pPr>
      <w:spacing w:line="500" w:lineRule="exact"/>
    </w:pPr>
    <w:rPr>
      <w:rFonts w:ascii="宋体" w:hAnsi="宋体"/>
      <w:sz w:val="28"/>
    </w:rPr>
  </w:style>
  <w:style w:type="paragraph" w:customStyle="1" w:styleId="4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2023-11-10T07:56:09Z</dcterms:created>
  <dc:creator>Administrator</dc:creator>
  <cp:lastModifiedBy>陈春旭</cp:lastModifiedBy>
  <dcterms:modified xsi:type="dcterms:W3CDTF">2023-11-10T07:56:18Z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78D5D411F6474A72BA7482B596295275</vt:lpwstr>
  </property>
</Properties>
</file>