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eastAsia="宋体"/>
          <w:kern w:val="0"/>
          <w:sz w:val="36"/>
          <w:szCs w:val="36"/>
          <w:lang w:eastAsia="zh-CN"/>
        </w:rPr>
      </w:pPr>
      <w:bookmarkStart w:id="9" w:name="_GoBack"/>
      <w:bookmarkEnd w:id="9"/>
      <w:r>
        <w:rPr>
          <w:rFonts w:hint="eastAsia"/>
          <w:kern w:val="0"/>
          <w:sz w:val="36"/>
          <w:szCs w:val="36"/>
          <w:lang w:eastAsia="zh-CN"/>
        </w:rPr>
        <w:t>附件</w:t>
      </w:r>
    </w:p>
    <w:p>
      <w:pPr>
        <w:widowControl/>
        <w:jc w:val="center"/>
        <w:textAlignment w:val="center"/>
        <w:rPr>
          <w:rFonts w:ascii="仿宋" w:hAnsi="仿宋" w:eastAsia="仿宋" w:cs="仿宋"/>
          <w:bCs/>
          <w:kern w:val="0"/>
          <w:sz w:val="44"/>
          <w:szCs w:val="44"/>
        </w:rPr>
      </w:pPr>
    </w:p>
    <w:p>
      <w:pPr>
        <w:widowControl/>
        <w:jc w:val="center"/>
        <w:textAlignment w:val="center"/>
        <w:rPr>
          <w:rFonts w:ascii="仿宋" w:hAnsi="仿宋" w:eastAsia="仿宋" w:cs="仿宋"/>
          <w:bCs/>
          <w:kern w:val="0"/>
          <w:sz w:val="44"/>
          <w:szCs w:val="44"/>
        </w:rPr>
      </w:pPr>
    </w:p>
    <w:p>
      <w:pPr>
        <w:widowControl/>
        <w:jc w:val="center"/>
        <w:textAlignment w:val="center"/>
        <w:rPr>
          <w:rFonts w:ascii="仿宋" w:hAnsi="仿宋" w:eastAsia="仿宋" w:cs="仿宋"/>
          <w:bCs/>
          <w:kern w:val="0"/>
          <w:sz w:val="44"/>
          <w:szCs w:val="44"/>
        </w:rPr>
      </w:pPr>
      <w:r>
        <w:rPr>
          <w:rFonts w:hint="eastAsia" w:ascii="仿宋" w:hAnsi="仿宋" w:eastAsia="仿宋" w:cs="仿宋"/>
          <w:bCs/>
          <w:kern w:val="0"/>
          <w:sz w:val="44"/>
          <w:szCs w:val="44"/>
        </w:rPr>
        <w:t>内江市第二人民医院</w:t>
      </w:r>
    </w:p>
    <w:p>
      <w:pPr>
        <w:widowControl/>
        <w:jc w:val="center"/>
        <w:textAlignment w:val="center"/>
        <w:rPr>
          <w:rFonts w:ascii="仿宋" w:hAnsi="仿宋" w:eastAsia="仿宋" w:cs="仿宋"/>
          <w:b/>
          <w:kern w:val="0"/>
          <w:sz w:val="44"/>
          <w:szCs w:val="44"/>
        </w:rPr>
      </w:pPr>
      <w:r>
        <w:rPr>
          <w:rFonts w:hint="eastAsia" w:ascii="仿宋" w:hAnsi="仿宋" w:eastAsia="仿宋" w:cs="仿宋"/>
          <w:bCs/>
          <w:kern w:val="0"/>
          <w:sz w:val="44"/>
          <w:szCs w:val="44"/>
        </w:rPr>
        <w:t>一体化移动核酸采样亭采购项目</w:t>
      </w:r>
    </w:p>
    <w:p>
      <w:pPr>
        <w:widowControl/>
        <w:textAlignment w:val="center"/>
        <w:rPr>
          <w:rFonts w:ascii="仿宋" w:hAnsi="仿宋" w:eastAsia="仿宋" w:cs="仿宋"/>
          <w:b/>
          <w:color w:val="000000"/>
          <w:sz w:val="72"/>
          <w:szCs w:val="72"/>
        </w:rPr>
      </w:pPr>
    </w:p>
    <w:p>
      <w:pPr>
        <w:widowControl/>
        <w:jc w:val="center"/>
        <w:textAlignment w:val="center"/>
        <w:rPr>
          <w:rFonts w:ascii="仿宋" w:hAnsi="仿宋" w:eastAsia="仿宋" w:cs="仿宋"/>
          <w:b/>
          <w:color w:val="000000"/>
          <w:sz w:val="72"/>
          <w:szCs w:val="72"/>
        </w:rPr>
      </w:pPr>
    </w:p>
    <w:p>
      <w:pPr>
        <w:pStyle w:val="12"/>
        <w:widowControl/>
        <w:ind w:left="420" w:firstLine="0" w:firstLineChars="0"/>
        <w:jc w:val="center"/>
        <w:textAlignment w:val="center"/>
        <w:rPr>
          <w:rFonts w:ascii="仿宋" w:hAnsi="仿宋" w:eastAsia="仿宋" w:cs="仿宋"/>
          <w:b/>
          <w:color w:val="000000"/>
          <w:sz w:val="72"/>
          <w:szCs w:val="72"/>
        </w:rPr>
      </w:pPr>
      <w:r>
        <w:rPr>
          <w:rFonts w:ascii="仿宋" w:hAnsi="仿宋" w:eastAsia="仿宋" w:cs="仿宋"/>
          <w:b/>
          <w:color w:val="000000"/>
          <w:sz w:val="72"/>
          <w:szCs w:val="72"/>
        </w:rPr>
        <w:t>磋</w:t>
      </w:r>
    </w:p>
    <w:p>
      <w:pPr>
        <w:pStyle w:val="2"/>
      </w:pPr>
    </w:p>
    <w:p>
      <w:pPr>
        <w:pStyle w:val="2"/>
      </w:pPr>
    </w:p>
    <w:p>
      <w:pPr>
        <w:pStyle w:val="12"/>
        <w:widowControl/>
        <w:ind w:left="420" w:firstLine="0" w:firstLineChars="0"/>
        <w:jc w:val="center"/>
        <w:textAlignment w:val="center"/>
        <w:rPr>
          <w:rFonts w:ascii="仿宋" w:hAnsi="仿宋" w:eastAsia="仿宋" w:cs="仿宋"/>
          <w:b/>
          <w:color w:val="000000"/>
          <w:sz w:val="72"/>
          <w:szCs w:val="72"/>
        </w:rPr>
      </w:pPr>
      <w:r>
        <w:rPr>
          <w:rFonts w:ascii="仿宋" w:hAnsi="仿宋" w:eastAsia="仿宋" w:cs="仿宋"/>
          <w:b/>
          <w:color w:val="000000"/>
          <w:sz w:val="72"/>
          <w:szCs w:val="72"/>
        </w:rPr>
        <w:t>商</w:t>
      </w:r>
    </w:p>
    <w:p>
      <w:pPr>
        <w:pStyle w:val="2"/>
      </w:pPr>
    </w:p>
    <w:p>
      <w:pPr>
        <w:pStyle w:val="2"/>
      </w:pPr>
    </w:p>
    <w:p>
      <w:pPr>
        <w:widowControl/>
        <w:jc w:val="center"/>
        <w:textAlignment w:val="center"/>
        <w:rPr>
          <w:rFonts w:ascii="仿宋" w:hAnsi="仿宋" w:eastAsia="仿宋" w:cs="仿宋"/>
          <w:b/>
          <w:color w:val="000000"/>
          <w:sz w:val="72"/>
          <w:szCs w:val="72"/>
        </w:rPr>
      </w:pPr>
      <w:r>
        <w:rPr>
          <w:rFonts w:ascii="仿宋" w:hAnsi="仿宋" w:eastAsia="仿宋" w:cs="仿宋"/>
          <w:b/>
          <w:color w:val="000000"/>
          <w:sz w:val="72"/>
          <w:szCs w:val="72"/>
        </w:rPr>
        <w:t>文</w:t>
      </w:r>
    </w:p>
    <w:p>
      <w:pPr>
        <w:pStyle w:val="2"/>
      </w:pPr>
    </w:p>
    <w:p>
      <w:pPr>
        <w:pStyle w:val="2"/>
      </w:pPr>
    </w:p>
    <w:p>
      <w:pPr>
        <w:widowControl/>
        <w:jc w:val="center"/>
        <w:textAlignment w:val="center"/>
        <w:rPr>
          <w:rFonts w:ascii="仿宋" w:hAnsi="仿宋" w:eastAsia="仿宋" w:cs="仿宋"/>
          <w:b/>
          <w:color w:val="000000"/>
          <w:sz w:val="72"/>
          <w:szCs w:val="72"/>
        </w:rPr>
      </w:pPr>
      <w:r>
        <w:rPr>
          <w:rFonts w:ascii="仿宋" w:hAnsi="仿宋" w:eastAsia="仿宋" w:cs="仿宋"/>
          <w:b/>
          <w:color w:val="000000"/>
          <w:sz w:val="72"/>
          <w:szCs w:val="72"/>
        </w:rPr>
        <w:t>件</w:t>
      </w:r>
    </w:p>
    <w:p>
      <w:pPr>
        <w:widowControl/>
        <w:jc w:val="center"/>
        <w:textAlignment w:val="center"/>
        <w:rPr>
          <w:rFonts w:ascii="仿宋" w:hAnsi="仿宋" w:eastAsia="仿宋" w:cs="仿宋"/>
          <w:b/>
          <w:color w:val="000000"/>
          <w:sz w:val="72"/>
          <w:szCs w:val="72"/>
        </w:rPr>
      </w:pPr>
    </w:p>
    <w:p>
      <w:pPr>
        <w:jc w:val="center"/>
        <w:rPr>
          <w:rFonts w:ascii="仿宋" w:hAnsi="仿宋" w:eastAsia="仿宋" w:cs="仿宋"/>
        </w:rPr>
      </w:pPr>
      <w:r>
        <w:rPr>
          <w:rFonts w:hint="eastAsia" w:ascii="仿宋" w:hAnsi="仿宋" w:eastAsia="仿宋" w:cs="仿宋"/>
          <w:bCs/>
          <w:color w:val="000000"/>
          <w:sz w:val="36"/>
          <w:szCs w:val="36"/>
        </w:rPr>
        <w:t>内江市第二人民医院</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sz w:val="32"/>
          <w:szCs w:val="40"/>
        </w:rPr>
      </w:pPr>
    </w:p>
    <w:p>
      <w:pPr>
        <w:pStyle w:val="6"/>
        <w:ind w:firstLine="210"/>
      </w:pPr>
    </w:p>
    <w:p/>
    <w:p>
      <w:pPr>
        <w:pStyle w:val="2"/>
      </w:pPr>
    </w:p>
    <w:p>
      <w:pPr>
        <w:spacing w:line="480" w:lineRule="auto"/>
        <w:jc w:val="center"/>
        <w:rPr>
          <w:rFonts w:ascii="仿宋" w:hAnsi="仿宋" w:eastAsia="仿宋" w:cs="仿宋"/>
          <w:b/>
          <w:bCs/>
          <w:sz w:val="36"/>
          <w:szCs w:val="36"/>
        </w:rPr>
      </w:pPr>
      <w:r>
        <w:rPr>
          <w:rFonts w:hint="eastAsia" w:ascii="仿宋" w:hAnsi="仿宋" w:eastAsia="仿宋" w:cs="仿宋"/>
          <w:b/>
          <w:bCs/>
          <w:sz w:val="36"/>
          <w:szCs w:val="36"/>
        </w:rPr>
        <w:t>目  录</w:t>
      </w:r>
    </w:p>
    <w:p>
      <w:pPr>
        <w:pStyle w:val="10"/>
        <w:tabs>
          <w:tab w:val="right" w:leader="dot" w:pos="830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"_Toc30888" </w:instrText>
      </w:r>
      <w:r>
        <w:fldChar w:fldCharType="separate"/>
      </w:r>
      <w:r>
        <w:rPr>
          <w:rFonts w:hint="eastAsia" w:ascii="仿宋" w:hAnsi="仿宋" w:eastAsia="仿宋" w:cs="仿宋"/>
          <w:bCs/>
          <w:sz w:val="28"/>
          <w:szCs w:val="28"/>
        </w:rPr>
        <w:t>第一部分 磋商邀请</w:t>
      </w:r>
      <w:r>
        <w:rPr>
          <w:sz w:val="28"/>
          <w:szCs w:val="28"/>
        </w:rPr>
        <w:tab/>
      </w:r>
      <w:r>
        <w:rPr>
          <w:sz w:val="28"/>
          <w:szCs w:val="28"/>
        </w:rPr>
        <w:fldChar w:fldCharType="begin"/>
      </w:r>
      <w:r>
        <w:rPr>
          <w:sz w:val="28"/>
          <w:szCs w:val="28"/>
        </w:rPr>
        <w:instrText xml:space="preserve"> PAGEREF _Toc30888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"_Toc27866" </w:instrText>
      </w:r>
      <w:r>
        <w:fldChar w:fldCharType="separate"/>
      </w:r>
      <w:r>
        <w:rPr>
          <w:rFonts w:hint="eastAsia" w:ascii="仿宋" w:hAnsi="仿宋" w:eastAsia="仿宋" w:cs="仿宋"/>
          <w:bCs/>
          <w:sz w:val="28"/>
          <w:szCs w:val="28"/>
        </w:rPr>
        <w:t>第二部分 供应商须知</w:t>
      </w:r>
      <w:r>
        <w:rPr>
          <w:sz w:val="28"/>
          <w:szCs w:val="28"/>
        </w:rPr>
        <w:tab/>
      </w:r>
      <w:r>
        <w:rPr>
          <w:sz w:val="28"/>
          <w:szCs w:val="28"/>
        </w:rPr>
        <w:fldChar w:fldCharType="begin"/>
      </w:r>
      <w:r>
        <w:rPr>
          <w:sz w:val="28"/>
          <w:szCs w:val="28"/>
        </w:rPr>
        <w:instrText xml:space="preserve"> PAGEREF _Toc27866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"_Toc11090" </w:instrText>
      </w:r>
      <w:r>
        <w:fldChar w:fldCharType="separate"/>
      </w:r>
      <w:r>
        <w:rPr>
          <w:rFonts w:hint="eastAsia" w:ascii="仿宋" w:hAnsi="仿宋" w:eastAsia="仿宋" w:cs="仿宋"/>
          <w:bCs/>
          <w:sz w:val="28"/>
          <w:szCs w:val="28"/>
        </w:rPr>
        <w:t>第三部分 资格要求证明材料</w:t>
      </w:r>
      <w:r>
        <w:rPr>
          <w:sz w:val="28"/>
          <w:szCs w:val="28"/>
        </w:rPr>
        <w:tab/>
      </w:r>
      <w:r>
        <w:rPr>
          <w:sz w:val="28"/>
          <w:szCs w:val="28"/>
        </w:rPr>
        <w:fldChar w:fldCharType="begin"/>
      </w:r>
      <w:r>
        <w:rPr>
          <w:sz w:val="28"/>
          <w:szCs w:val="28"/>
        </w:rPr>
        <w:instrText xml:space="preserve"> PAGEREF _Toc11090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"_Toc27566" </w:instrText>
      </w:r>
      <w:r>
        <w:fldChar w:fldCharType="separate"/>
      </w:r>
      <w:r>
        <w:rPr>
          <w:rFonts w:hint="eastAsia" w:ascii="仿宋" w:hAnsi="仿宋" w:eastAsia="仿宋" w:cs="仿宋"/>
          <w:bCs/>
          <w:sz w:val="28"/>
          <w:szCs w:val="28"/>
        </w:rPr>
        <w:t>第四部分 采购项目技术、服务要求及其他商务要求</w:t>
      </w:r>
      <w:r>
        <w:rPr>
          <w:sz w:val="28"/>
          <w:szCs w:val="28"/>
        </w:rPr>
        <w:tab/>
      </w:r>
      <w:r>
        <w:rPr>
          <w:sz w:val="28"/>
          <w:szCs w:val="28"/>
        </w:rPr>
        <w:fldChar w:fldCharType="begin"/>
      </w:r>
      <w:r>
        <w:rPr>
          <w:sz w:val="28"/>
          <w:szCs w:val="28"/>
        </w:rPr>
        <w:instrText xml:space="preserve"> PAGEREF _Toc27566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"_Toc4221" </w:instrText>
      </w:r>
      <w:r>
        <w:fldChar w:fldCharType="separate"/>
      </w:r>
      <w:r>
        <w:rPr>
          <w:rFonts w:hint="eastAsia" w:ascii="仿宋" w:hAnsi="仿宋" w:eastAsia="仿宋" w:cs="仿宋"/>
          <w:bCs/>
          <w:sz w:val="28"/>
          <w:szCs w:val="28"/>
        </w:rPr>
        <w:t>第五部分 评分标准</w:t>
      </w:r>
      <w:r>
        <w:rPr>
          <w:sz w:val="28"/>
          <w:szCs w:val="28"/>
        </w:rPr>
        <w:tab/>
      </w:r>
      <w:r>
        <w:rPr>
          <w:sz w:val="28"/>
          <w:szCs w:val="28"/>
        </w:rPr>
        <w:fldChar w:fldCharType="begin"/>
      </w:r>
      <w:r>
        <w:rPr>
          <w:sz w:val="28"/>
          <w:szCs w:val="28"/>
        </w:rPr>
        <w:instrText xml:space="preserve"> PAGEREF _Toc4221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"_Toc9434" </w:instrText>
      </w:r>
      <w:r>
        <w:fldChar w:fldCharType="separate"/>
      </w:r>
      <w:r>
        <w:rPr>
          <w:rFonts w:hint="eastAsia" w:ascii="仿宋" w:hAnsi="仿宋" w:eastAsia="仿宋" w:cs="仿宋"/>
          <w:bCs/>
          <w:sz w:val="28"/>
          <w:szCs w:val="28"/>
        </w:rPr>
        <w:t>第六部分 响应文件格式</w:t>
      </w:r>
      <w:r>
        <w:rPr>
          <w:sz w:val="28"/>
          <w:szCs w:val="28"/>
        </w:rPr>
        <w:tab/>
      </w:r>
      <w:r>
        <w:rPr>
          <w:sz w:val="28"/>
          <w:szCs w:val="28"/>
        </w:rPr>
        <w:fldChar w:fldCharType="begin"/>
      </w:r>
      <w:r>
        <w:rPr>
          <w:sz w:val="28"/>
          <w:szCs w:val="28"/>
        </w:rPr>
        <w:instrText xml:space="preserve"> PAGEREF _Toc9434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0"/>
        </w:tabs>
        <w:rPr>
          <w:sz w:val="28"/>
          <w:szCs w:val="28"/>
        </w:rPr>
      </w:pPr>
      <w:r>
        <w:fldChar w:fldCharType="begin"/>
      </w:r>
      <w:r>
        <w:instrText xml:space="preserve"> HYPERLINK \l "_Toc534" </w:instrText>
      </w:r>
      <w:r>
        <w:fldChar w:fldCharType="separate"/>
      </w:r>
      <w:r>
        <w:rPr>
          <w:rFonts w:hint="eastAsia" w:ascii="仿宋" w:hAnsi="仿宋" w:eastAsia="仿宋" w:cs="仿宋"/>
          <w:bCs/>
          <w:sz w:val="28"/>
          <w:szCs w:val="28"/>
        </w:rPr>
        <w:t>第七部分 合同主要条款</w:t>
      </w:r>
      <w:r>
        <w:rPr>
          <w:sz w:val="28"/>
          <w:szCs w:val="28"/>
        </w:rPr>
        <w:tab/>
      </w:r>
      <w:r>
        <w:rPr>
          <w:sz w:val="28"/>
          <w:szCs w:val="28"/>
        </w:rPr>
        <w:fldChar w:fldCharType="begin"/>
      </w:r>
      <w:r>
        <w:rPr>
          <w:sz w:val="28"/>
          <w:szCs w:val="28"/>
        </w:rPr>
        <w:instrText xml:space="preserve"> PAGEREF _Toc534 </w:instrText>
      </w:r>
      <w:r>
        <w:rPr>
          <w:sz w:val="28"/>
          <w:szCs w:val="28"/>
        </w:rPr>
        <w:fldChar w:fldCharType="separate"/>
      </w:r>
      <w:r>
        <w:rPr>
          <w:sz w:val="28"/>
          <w:szCs w:val="28"/>
        </w:rPr>
        <w:t>22</w:t>
      </w:r>
      <w:r>
        <w:rPr>
          <w:sz w:val="28"/>
          <w:szCs w:val="28"/>
        </w:rPr>
        <w:fldChar w:fldCharType="end"/>
      </w:r>
      <w:r>
        <w:rPr>
          <w:sz w:val="28"/>
          <w:szCs w:val="28"/>
        </w:rPr>
        <w:fldChar w:fldCharType="end"/>
      </w:r>
    </w:p>
    <w:p>
      <w:pPr>
        <w:spacing w:line="480" w:lineRule="auto"/>
        <w:rPr>
          <w:rFonts w:ascii="仿宋" w:hAnsi="仿宋" w:eastAsia="仿宋" w:cs="仿宋"/>
          <w:szCs w:val="28"/>
        </w:rPr>
      </w:pPr>
      <w:r>
        <w:rPr>
          <w:rFonts w:hint="eastAsia" w:ascii="仿宋" w:hAnsi="仿宋" w:eastAsia="仿宋" w:cs="仿宋"/>
          <w:sz w:val="28"/>
          <w:szCs w:val="28"/>
        </w:rPr>
        <w:fldChar w:fldCharType="end"/>
      </w:r>
    </w:p>
    <w:p>
      <w:pPr>
        <w:pStyle w:val="5"/>
        <w:rPr>
          <w:rFonts w:ascii="仿宋" w:hAnsi="仿宋" w:eastAsia="仿宋" w:cs="仿宋"/>
          <w:szCs w:val="28"/>
        </w:rPr>
      </w:pPr>
    </w:p>
    <w:p>
      <w:pPr>
        <w:pStyle w:val="6"/>
        <w:ind w:firstLine="210"/>
        <w:rPr>
          <w:rFonts w:ascii="仿宋" w:hAnsi="仿宋" w:eastAsia="仿宋" w:cs="仿宋"/>
          <w:szCs w:val="28"/>
        </w:rPr>
      </w:pPr>
    </w:p>
    <w:p>
      <w:pPr>
        <w:pStyle w:val="6"/>
        <w:ind w:firstLine="210"/>
        <w:rPr>
          <w:rFonts w:ascii="仿宋" w:hAnsi="仿宋" w:eastAsia="仿宋" w:cs="仿宋"/>
          <w:szCs w:val="28"/>
        </w:rPr>
      </w:pPr>
    </w:p>
    <w:p>
      <w:pPr>
        <w:pStyle w:val="6"/>
        <w:ind w:firstLine="210"/>
        <w:rPr>
          <w:rFonts w:ascii="仿宋" w:hAnsi="仿宋" w:eastAsia="仿宋" w:cs="仿宋"/>
          <w:szCs w:val="28"/>
        </w:rPr>
      </w:pPr>
    </w:p>
    <w:p>
      <w:pPr>
        <w:pStyle w:val="6"/>
        <w:ind w:firstLine="210"/>
        <w:rPr>
          <w:rFonts w:ascii="仿宋" w:hAnsi="仿宋" w:eastAsia="仿宋" w:cs="仿宋"/>
          <w:szCs w:val="28"/>
        </w:rPr>
      </w:pPr>
    </w:p>
    <w:p>
      <w:pPr>
        <w:pStyle w:val="6"/>
        <w:ind w:firstLine="210"/>
        <w:rPr>
          <w:rFonts w:ascii="仿宋" w:hAnsi="仿宋" w:eastAsia="仿宋" w:cs="仿宋"/>
          <w:szCs w:val="28"/>
        </w:rPr>
      </w:pPr>
    </w:p>
    <w:p>
      <w:pPr>
        <w:spacing w:line="360" w:lineRule="auto"/>
        <w:outlineLvl w:val="0"/>
        <w:rPr>
          <w:rFonts w:ascii="仿宋" w:hAnsi="仿宋" w:eastAsia="仿宋" w:cs="仿宋"/>
          <w:b/>
          <w:bCs/>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ascii="仿宋" w:hAnsi="仿宋" w:eastAsia="仿宋" w:cs="仿宋"/>
          <w:b/>
          <w:bCs/>
          <w:sz w:val="32"/>
          <w:szCs w:val="32"/>
        </w:rPr>
      </w:pPr>
      <w:bookmarkStart w:id="0" w:name="_Toc30888"/>
      <w:r>
        <w:rPr>
          <w:rFonts w:hint="eastAsia" w:ascii="仿宋" w:hAnsi="仿宋" w:eastAsia="仿宋" w:cs="仿宋"/>
          <w:b/>
          <w:bCs/>
          <w:sz w:val="32"/>
          <w:szCs w:val="32"/>
        </w:rPr>
        <w:t>磋商邀请</w:t>
      </w:r>
      <w:bookmarkEnd w:id="0"/>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本项目通过在内江市第</w:t>
      </w:r>
      <w:r>
        <w:rPr>
          <w:rFonts w:hint="eastAsia" w:ascii="仿宋" w:hAnsi="仿宋" w:eastAsia="仿宋" w:cs="仿宋"/>
          <w:sz w:val="28"/>
          <w:szCs w:val="28"/>
          <w:lang w:eastAsia="zh-CN"/>
        </w:rPr>
        <w:t>二</w:t>
      </w:r>
      <w:r>
        <w:rPr>
          <w:rFonts w:hint="eastAsia" w:ascii="仿宋" w:hAnsi="仿宋" w:eastAsia="仿宋" w:cs="仿宋"/>
          <w:sz w:val="28"/>
          <w:szCs w:val="28"/>
        </w:rPr>
        <w:t xml:space="preserve">人民医院官网上发布公告的方式，邀请符合条件的供应商参与本项目的竞选。 </w:t>
      </w:r>
    </w:p>
    <w:p>
      <w:pPr>
        <w:widowControl/>
        <w:spacing w:line="360" w:lineRule="auto"/>
        <w:jc w:val="left"/>
        <w:textAlignment w:val="center"/>
        <w:rPr>
          <w:rFonts w:ascii="仿宋" w:hAnsi="仿宋" w:eastAsia="仿宋" w:cs="仿宋"/>
          <w:b/>
          <w:bCs/>
          <w:sz w:val="28"/>
          <w:szCs w:val="28"/>
        </w:rPr>
      </w:pPr>
      <w:r>
        <w:rPr>
          <w:rFonts w:hint="eastAsia" w:ascii="仿宋" w:hAnsi="仿宋" w:eastAsia="仿宋" w:cs="仿宋"/>
          <w:b/>
          <w:bCs/>
          <w:sz w:val="28"/>
          <w:szCs w:val="28"/>
        </w:rPr>
        <w:t>一、项目基本情况：</w:t>
      </w:r>
    </w:p>
    <w:p>
      <w:pPr>
        <w:widowControl/>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（一）采购人：内江市第二人民医院</w:t>
      </w:r>
    </w:p>
    <w:p>
      <w:pPr>
        <w:widowControl/>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（二）采购项目名称：</w:t>
      </w:r>
      <w:r>
        <w:rPr>
          <w:rFonts w:hint="eastAsia" w:ascii="仿宋" w:hAnsi="仿宋" w:eastAsia="仿宋" w:cs="仿宋"/>
          <w:sz w:val="28"/>
          <w:szCs w:val="28"/>
          <w:highlight w:val="yellow"/>
        </w:rPr>
        <w:t>一体化移动核酸采样亭采购项目</w:t>
      </w:r>
    </w:p>
    <w:p>
      <w:pPr>
        <w:widowControl/>
        <w:numPr>
          <w:ilvl w:val="0"/>
          <w:numId w:val="2"/>
        </w:numPr>
        <w:spacing w:line="360" w:lineRule="auto"/>
        <w:ind w:firstLine="420"/>
        <w:jc w:val="left"/>
        <w:textAlignment w:val="center"/>
        <w:rPr>
          <w:rFonts w:ascii="仿宋" w:hAnsi="仿宋" w:eastAsia="仿宋" w:cs="仿宋"/>
          <w:sz w:val="28"/>
          <w:szCs w:val="28"/>
        </w:rPr>
      </w:pPr>
      <w:r>
        <w:rPr>
          <w:rFonts w:hint="eastAsia" w:ascii="仿宋" w:hAnsi="仿宋" w:eastAsia="仿宋" w:cs="仿宋"/>
          <w:sz w:val="28"/>
          <w:szCs w:val="28"/>
        </w:rPr>
        <w:t>采购最高限价：</w:t>
      </w:r>
      <w:r>
        <w:rPr>
          <w:rFonts w:hint="eastAsia" w:ascii="仿宋" w:hAnsi="仿宋" w:eastAsia="仿宋" w:cs="仿宋"/>
          <w:sz w:val="28"/>
          <w:szCs w:val="28"/>
          <w:highlight w:val="yellow"/>
        </w:rPr>
        <w:t>一体化移动核酸采样亭1台</w:t>
      </w:r>
      <w:r>
        <w:rPr>
          <w:rFonts w:hint="eastAsia" w:ascii="仿宋" w:hAnsi="仿宋" w:eastAsia="仿宋" w:cs="仿宋"/>
          <w:sz w:val="28"/>
          <w:szCs w:val="28"/>
        </w:rPr>
        <w:t>*8万元=8万元；</w:t>
      </w:r>
    </w:p>
    <w:p>
      <w:pPr>
        <w:widowControl/>
        <w:spacing w:line="360" w:lineRule="auto"/>
        <w:ind w:firstLine="420"/>
        <w:jc w:val="left"/>
        <w:textAlignment w:val="center"/>
        <w:rPr>
          <w:rFonts w:ascii="仿宋" w:hAnsi="仿宋" w:eastAsia="仿宋" w:cs="仿宋"/>
        </w:rPr>
      </w:pPr>
      <w:r>
        <w:rPr>
          <w:rFonts w:hint="eastAsia" w:ascii="仿宋" w:hAnsi="仿宋" w:eastAsia="仿宋" w:cs="仿宋"/>
          <w:sz w:val="28"/>
          <w:szCs w:val="28"/>
        </w:rPr>
        <w:t>（四）采购项目具体</w:t>
      </w:r>
      <w:r>
        <w:rPr>
          <w:rFonts w:ascii="仿宋" w:hAnsi="仿宋" w:eastAsia="仿宋" w:cs="仿宋"/>
          <w:sz w:val="28"/>
          <w:szCs w:val="28"/>
        </w:rPr>
        <w:t>内容</w:t>
      </w:r>
      <w:r>
        <w:rPr>
          <w:rFonts w:hint="eastAsia" w:ascii="仿宋" w:hAnsi="仿宋" w:eastAsia="仿宋" w:cs="仿宋"/>
          <w:sz w:val="28"/>
          <w:szCs w:val="28"/>
        </w:rPr>
        <w:t>详见本竞选</w:t>
      </w:r>
      <w:r>
        <w:rPr>
          <w:rFonts w:ascii="仿宋" w:hAnsi="仿宋" w:eastAsia="仿宋" w:cs="仿宋"/>
          <w:sz w:val="28"/>
          <w:szCs w:val="28"/>
        </w:rPr>
        <w:t>文件第四部分</w:t>
      </w:r>
      <w:r>
        <w:rPr>
          <w:rFonts w:hint="eastAsia" w:ascii="仿宋" w:hAnsi="仿宋" w:eastAsia="仿宋" w:cs="仿宋"/>
          <w:sz w:val="28"/>
          <w:szCs w:val="28"/>
        </w:rPr>
        <w:t>。</w:t>
      </w:r>
    </w:p>
    <w:p>
      <w:pPr>
        <w:pStyle w:val="5"/>
        <w:numPr>
          <w:ilvl w:val="0"/>
          <w:numId w:val="3"/>
        </w:numPr>
        <w:spacing w:line="360" w:lineRule="auto"/>
        <w:jc w:val="left"/>
        <w:rPr>
          <w:rFonts w:ascii="仿宋" w:hAnsi="仿宋" w:eastAsia="仿宋" w:cs="仿宋"/>
          <w:b/>
          <w:bCs/>
          <w:sz w:val="28"/>
          <w:szCs w:val="28"/>
        </w:rPr>
      </w:pPr>
      <w:r>
        <w:rPr>
          <w:rFonts w:hint="eastAsia" w:ascii="仿宋" w:hAnsi="仿宋" w:eastAsia="仿宋" w:cs="仿宋"/>
          <w:b/>
          <w:bCs/>
          <w:sz w:val="28"/>
          <w:szCs w:val="28"/>
        </w:rPr>
        <w:t>供应商参加竞选应当具备的资格条件</w:t>
      </w:r>
    </w:p>
    <w:p>
      <w:pPr>
        <w:spacing w:line="360" w:lineRule="auto"/>
        <w:ind w:firstLine="420"/>
        <w:jc w:val="left"/>
        <w:rPr>
          <w:rFonts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spacing w:line="360" w:lineRule="auto"/>
        <w:ind w:firstLine="42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420"/>
        <w:jc w:val="left"/>
        <w:rPr>
          <w:rFonts w:ascii="仿宋" w:hAnsi="仿宋" w:eastAsia="仿宋" w:cs="仿宋"/>
          <w:sz w:val="28"/>
          <w:szCs w:val="28"/>
        </w:rPr>
      </w:pPr>
      <w:r>
        <w:rPr>
          <w:rFonts w:hint="eastAsia" w:ascii="仿宋" w:hAnsi="仿宋" w:eastAsia="仿宋" w:cs="仿宋"/>
          <w:sz w:val="28"/>
          <w:szCs w:val="28"/>
        </w:rPr>
        <w:t>（三）具备履行合同所必需的设备和专业技术能力；</w:t>
      </w:r>
      <w:r>
        <w:rPr>
          <w:rFonts w:ascii="仿宋" w:hAnsi="仿宋" w:eastAsia="仿宋" w:cs="仿宋"/>
          <w:sz w:val="28"/>
          <w:szCs w:val="28"/>
        </w:rPr>
        <w:tab/>
      </w:r>
    </w:p>
    <w:p>
      <w:pPr>
        <w:spacing w:line="360" w:lineRule="auto"/>
        <w:ind w:firstLine="420"/>
        <w:jc w:val="left"/>
        <w:rPr>
          <w:rFonts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pStyle w:val="5"/>
        <w:spacing w:line="360" w:lineRule="auto"/>
        <w:ind w:firstLine="420"/>
        <w:rPr>
          <w:rFonts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Cs/>
          <w:sz w:val="28"/>
          <w:szCs w:val="28"/>
        </w:rPr>
        <w:t>磋商；</w:t>
      </w:r>
    </w:p>
    <w:p>
      <w:pPr>
        <w:pStyle w:val="5"/>
        <w:spacing w:line="360" w:lineRule="auto"/>
        <w:ind w:firstLine="420"/>
        <w:rPr>
          <w:rFonts w:ascii="仿宋" w:hAnsi="仿宋" w:eastAsia="仿宋" w:cs="仿宋"/>
          <w:sz w:val="28"/>
          <w:szCs w:val="28"/>
        </w:rPr>
      </w:pPr>
      <w:r>
        <w:rPr>
          <w:rFonts w:hint="eastAsia" w:ascii="仿宋" w:hAnsi="仿宋" w:eastAsia="仿宋" w:cs="仿宋"/>
          <w:sz w:val="28"/>
          <w:szCs w:val="28"/>
        </w:rPr>
        <w:t>（六）本项目规定的其他要求</w:t>
      </w:r>
      <w:r>
        <w:rPr>
          <w:rFonts w:hint="eastAsia" w:ascii="仿宋" w:hAnsi="仿宋" w:eastAsia="仿宋" w:cs="仿宋"/>
          <w:b/>
          <w:bCs/>
          <w:sz w:val="28"/>
          <w:szCs w:val="28"/>
        </w:rPr>
        <w:t>。</w:t>
      </w:r>
    </w:p>
    <w:p>
      <w:pPr>
        <w:pStyle w:val="5"/>
        <w:rPr>
          <w:rFonts w:hint="default" w:eastAsia="宋体"/>
          <w:lang w:val="en-US" w:eastAsia="zh-CN"/>
        </w:rPr>
      </w:pPr>
      <w:r>
        <w:rPr>
          <w:rFonts w:hint="eastAsia" w:ascii="仿宋" w:hAnsi="仿宋" w:eastAsia="仿宋" w:cs="仿宋"/>
          <w:sz w:val="28"/>
          <w:szCs w:val="28"/>
          <w:lang w:eastAsia="zh-CN"/>
        </w:rPr>
        <w:t>联系人：王文雨</w:t>
      </w:r>
      <w:r>
        <w:rPr>
          <w:rFonts w:hint="eastAsia" w:ascii="仿宋" w:hAnsi="仿宋" w:eastAsia="仿宋" w:cs="仿宋"/>
          <w:sz w:val="28"/>
          <w:szCs w:val="28"/>
          <w:lang w:val="en-US" w:eastAsia="zh-CN"/>
        </w:rPr>
        <w:t xml:space="preserve">  联系电话 0832-2383174</w:t>
      </w:r>
    </w:p>
    <w:p>
      <w:r>
        <w:rPr>
          <w:rFonts w:hint="eastAsia"/>
        </w:rPr>
        <w:br w:type="page"/>
      </w:r>
    </w:p>
    <w:p>
      <w:pPr>
        <w:numPr>
          <w:ilvl w:val="0"/>
          <w:numId w:val="1"/>
        </w:numPr>
        <w:spacing w:line="360" w:lineRule="auto"/>
        <w:jc w:val="center"/>
        <w:outlineLvl w:val="0"/>
        <w:rPr>
          <w:rFonts w:ascii="仿宋" w:hAnsi="仿宋" w:eastAsia="仿宋" w:cs="仿宋"/>
          <w:b/>
          <w:bCs/>
          <w:sz w:val="28"/>
          <w:szCs w:val="28"/>
        </w:rPr>
      </w:pPr>
      <w:bookmarkStart w:id="1" w:name="_Toc27866"/>
      <w:r>
        <w:rPr>
          <w:rFonts w:hint="eastAsia" w:ascii="仿宋" w:hAnsi="仿宋" w:eastAsia="仿宋" w:cs="仿宋"/>
          <w:b/>
          <w:bCs/>
          <w:sz w:val="28"/>
          <w:szCs w:val="28"/>
        </w:rPr>
        <w:t>供应商须知</w:t>
      </w:r>
      <w:bookmarkEnd w:id="1"/>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一、适用范围 </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 xml:space="preserve">本竞选文件的最终解释权归内江市第二人民医院所有。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二、供应商的条件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（一） 符合“磋商邀请”第二条规定的条件；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（二） 按照竞选文件“竞选邀请”中第三条规定获取了磋商文件。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三、</w:t>
      </w:r>
      <w:r>
        <w:rPr>
          <w:rFonts w:hint="eastAsia" w:ascii="仿宋" w:hAnsi="仿宋" w:eastAsia="仿宋" w:cs="仿宋"/>
          <w:color w:val="000000"/>
          <w:kern w:val="0"/>
          <w:sz w:val="28"/>
          <w:szCs w:val="28"/>
        </w:rPr>
        <w:t>磋商</w:t>
      </w:r>
      <w:r>
        <w:rPr>
          <w:rFonts w:hint="eastAsia" w:ascii="仿宋" w:hAnsi="仿宋" w:eastAsia="仿宋" w:cs="仿宋"/>
          <w:b/>
          <w:bCs/>
          <w:color w:val="000000"/>
          <w:kern w:val="0"/>
          <w:sz w:val="28"/>
          <w:szCs w:val="28"/>
        </w:rPr>
        <w:t xml:space="preserve">采购费用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无论磋商采购的结果如何，供应商自行承担所有参加磋商活动有关的全部费用。</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四、响应文件</w:t>
      </w:r>
    </w:p>
    <w:p>
      <w:pPr>
        <w:widowControl/>
        <w:spacing w:line="360" w:lineRule="auto"/>
        <w:jc w:val="left"/>
        <w:rPr>
          <w:rFonts w:ascii="仿宋" w:hAnsi="仿宋" w:eastAsia="仿宋" w:cs="仿宋"/>
          <w:b/>
          <w:bCs/>
          <w:sz w:val="28"/>
          <w:szCs w:val="28"/>
        </w:rPr>
      </w:pPr>
      <w:r>
        <w:rPr>
          <w:rFonts w:hint="eastAsia" w:ascii="仿宋" w:hAnsi="仿宋" w:eastAsia="仿宋" w:cs="仿宋"/>
          <w:b/>
          <w:bCs/>
          <w:color w:val="000000"/>
          <w:kern w:val="0"/>
          <w:sz w:val="28"/>
          <w:szCs w:val="28"/>
        </w:rPr>
        <w:t xml:space="preserve">（一）响应文件的语言 </w:t>
      </w:r>
    </w:p>
    <w:p>
      <w:pPr>
        <w:widowControl/>
        <w:spacing w:line="360" w:lineRule="auto"/>
        <w:ind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ascii="仿宋" w:hAnsi="仿宋" w:eastAsia="仿宋" w:cs="仿宋"/>
          <w:b/>
          <w:bCs/>
          <w:sz w:val="28"/>
          <w:szCs w:val="28"/>
        </w:rPr>
      </w:pPr>
      <w:r>
        <w:rPr>
          <w:rFonts w:hint="eastAsia" w:ascii="仿宋" w:hAnsi="仿宋" w:eastAsia="仿宋" w:cs="仿宋"/>
          <w:b/>
          <w:bCs/>
          <w:color w:val="000000"/>
          <w:kern w:val="0"/>
          <w:sz w:val="28"/>
          <w:szCs w:val="28"/>
        </w:rPr>
        <w:t xml:space="preserve">（二）联合体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本项目不接受联合体参与竞选。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（三）响应文件提供的证明材料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1.响应文件的组成： </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1.1评分要素索引表；</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1.2报价单；</w:t>
      </w:r>
    </w:p>
    <w:p>
      <w:pPr>
        <w:widowControl/>
        <w:spacing w:line="360" w:lineRule="auto"/>
        <w:ind w:left="420" w:firstLine="420"/>
        <w:jc w:val="left"/>
        <w:rPr>
          <w:rFonts w:ascii="仿宋" w:hAnsi="仿宋" w:eastAsia="仿宋" w:cs="仿宋"/>
          <w:sz w:val="28"/>
          <w:szCs w:val="28"/>
        </w:rPr>
      </w:pPr>
      <w:r>
        <w:rPr>
          <w:rFonts w:hint="eastAsia" w:ascii="仿宋" w:hAnsi="仿宋" w:eastAsia="仿宋" w:cs="仿宋"/>
          <w:color w:val="000000"/>
          <w:kern w:val="0"/>
          <w:sz w:val="28"/>
          <w:szCs w:val="28"/>
        </w:rPr>
        <w:t>1.3法定代表人授权委托书</w:t>
      </w:r>
      <w:r>
        <w:rPr>
          <w:rFonts w:hint="eastAsia" w:ascii="仿宋" w:hAnsi="仿宋" w:eastAsia="仿宋" w:cs="仿宋"/>
          <w:sz w:val="28"/>
          <w:szCs w:val="28"/>
        </w:rPr>
        <w:t>；</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1.4承诺函；</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1.5技术应答表及商务要求应答表；</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1.6实施及服务方案；</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1.7对应综合评分表具体要求提供能够提供的相关承诺或证明材料如未提供也不影响供应商响应文件的有效性）； </w:t>
      </w:r>
    </w:p>
    <w:p>
      <w:pPr>
        <w:widowControl/>
        <w:spacing w:line="360" w:lineRule="auto"/>
        <w:ind w:left="420" w:firstLine="42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1.8其他有利于采购人或者供应商认为需要提供的文件和资料（如未提供也不影响供应商响应文件的有效性）；</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注：1、响应文件所需提供的全部证明材料内容均须有效； </w:t>
      </w:r>
    </w:p>
    <w:p>
      <w:pPr>
        <w:widowControl/>
        <w:spacing w:line="360" w:lineRule="auto"/>
        <w:ind w:firstLine="1120" w:firstLineChars="400"/>
        <w:jc w:val="left"/>
        <w:rPr>
          <w:rFonts w:ascii="仿宋" w:hAnsi="仿宋" w:eastAsia="仿宋" w:cs="仿宋"/>
          <w:sz w:val="28"/>
          <w:szCs w:val="28"/>
        </w:rPr>
      </w:pPr>
      <w:r>
        <w:rPr>
          <w:rFonts w:hint="eastAsia" w:ascii="仿宋" w:hAnsi="仿宋" w:eastAsia="仿宋" w:cs="仿宋"/>
          <w:color w:val="000000"/>
          <w:kern w:val="0"/>
          <w:sz w:val="28"/>
          <w:szCs w:val="28"/>
        </w:rPr>
        <w:t xml:space="preserve">2、以上每页资料必须逐页加盖公司鲜章并加盖骑缝章。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（四）响应文件编制、签署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响应文件一式 3 份（其中正本 1 份、副本 2 份）,响应文件封面上标注“正本”、 “副本”字样，注明项目、项目名称和供应商名称。</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供应商应在仔细阅读竞选方案内容的基础上编制针对本项目的响应文件。格式要求见第六部分内容，对于没有格式要求的响应文件由供应商自行编写。 </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若正本与副本内容出现差异时，则以正本为准；副本可用正本的复印件。 </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ascii="仿宋" w:hAnsi="仿宋" w:eastAsia="仿宋" w:cs="仿宋"/>
          <w:bCs/>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Cs/>
          <w:color w:val="000000"/>
          <w:kern w:val="0"/>
          <w:sz w:val="28"/>
          <w:szCs w:val="28"/>
        </w:rPr>
        <w:t>未按要求加盖公章、骑缝章视为无效响应。</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响应文件应统一使用 A4 幅面纸印制，逐页编目编码以方便评审小组查阅。 </w:t>
      </w:r>
    </w:p>
    <w:p>
      <w:pPr>
        <w:widowControl/>
        <w:spacing w:line="360" w:lineRule="auto"/>
        <w:jc w:val="left"/>
        <w:rPr>
          <w:rFonts w:ascii="仿宋" w:hAnsi="仿宋" w:eastAsia="仿宋" w:cs="仿宋"/>
          <w:b/>
          <w:bCs/>
          <w:sz w:val="28"/>
          <w:szCs w:val="28"/>
        </w:rPr>
      </w:pPr>
      <w:r>
        <w:rPr>
          <w:rFonts w:hint="eastAsia" w:ascii="仿宋" w:hAnsi="仿宋" w:eastAsia="仿宋" w:cs="仿宋"/>
          <w:b/>
          <w:bCs/>
          <w:color w:val="000000"/>
          <w:kern w:val="0"/>
          <w:sz w:val="28"/>
          <w:szCs w:val="28"/>
        </w:rPr>
        <w:t xml:space="preserve">（五）响应文件的密封和标注 </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供应商应将其响应文件用密封袋密封，并在封口处加盖单位公章，若不满足以上要求，将有可能拒收其响应文件。 </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在密封袋封面上注明项目名称、供应商名称、及“响应文件”字样。</w:t>
      </w:r>
    </w:p>
    <w:p>
      <w:pPr>
        <w:widowControl/>
        <w:spacing w:line="360" w:lineRule="auto"/>
        <w:jc w:val="left"/>
        <w:rPr>
          <w:rFonts w:ascii="仿宋" w:hAnsi="仿宋" w:eastAsia="仿宋" w:cs="仿宋"/>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（六）响应文件的递交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1.供应商应在递交响应文件截止时间前将响应文件送达指定地点；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2.超过截止时间送达的或未按要求密封的响应文件将不予接收。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（七）评审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1.本项目评审方法为：综合评分法。综合评分法是指响应文件满足竞选文件全部资格、技术要求且评分最高的供应商为中选候选人的评审方法；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2.内江市第二人民医院对未中选原因不作任何解释，且提交的所有响应文件均不退回。 </w:t>
      </w:r>
    </w:p>
    <w:p>
      <w:pPr>
        <w:widowControl/>
        <w:spacing w:line="360" w:lineRule="auto"/>
        <w:jc w:val="left"/>
        <w:rPr>
          <w:rFonts w:ascii="仿宋" w:hAnsi="仿宋" w:eastAsia="仿宋" w:cs="仿宋"/>
          <w:sz w:val="28"/>
          <w:szCs w:val="28"/>
        </w:rPr>
      </w:pPr>
      <w:r>
        <w:rPr>
          <w:rFonts w:hint="eastAsia" w:ascii="仿宋" w:hAnsi="仿宋" w:eastAsia="仿宋" w:cs="仿宋"/>
          <w:b/>
          <w:bCs/>
          <w:color w:val="000000"/>
          <w:kern w:val="0"/>
          <w:sz w:val="28"/>
          <w:szCs w:val="28"/>
        </w:rPr>
        <w:t xml:space="preserve">（八）评定程序 </w:t>
      </w:r>
    </w:p>
    <w:p>
      <w:pPr>
        <w:widowControl/>
        <w:spacing w:line="360" w:lineRule="auto"/>
        <w:ind w:firstLine="420"/>
        <w:jc w:val="left"/>
        <w:rPr>
          <w:rFonts w:ascii="仿宋" w:hAnsi="仿宋" w:eastAsia="仿宋" w:cs="仿宋"/>
          <w:sz w:val="28"/>
          <w:szCs w:val="28"/>
        </w:rPr>
      </w:pPr>
      <w:r>
        <w:rPr>
          <w:rFonts w:hint="eastAsia" w:ascii="仿宋" w:hAnsi="仿宋" w:eastAsia="仿宋" w:cs="仿宋"/>
          <w:color w:val="000000"/>
          <w:kern w:val="0"/>
          <w:sz w:val="28"/>
          <w:szCs w:val="28"/>
        </w:rPr>
        <w:t xml:space="preserve">1. 接收响应文件 </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2.1响应文件未按照响应文件编制要求编制；</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2.2响应文件中的资料未加盖供应商单位的公章；</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2.3响应文件中法定代表人、委托代理人未签字；</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2.4报价若高于最高限价；</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2.5本竞选文件第三部分要求提供的资格要求证明材料。</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3.第二</w:t>
      </w:r>
      <w:r>
        <w:rPr>
          <w:rFonts w:ascii="仿宋" w:hAnsi="仿宋" w:eastAsia="仿宋" w:cs="仿宋"/>
          <w:color w:val="000000"/>
          <w:kern w:val="0"/>
          <w:sz w:val="28"/>
          <w:szCs w:val="28"/>
        </w:rPr>
        <w:t>轮</w:t>
      </w:r>
      <w:r>
        <w:rPr>
          <w:rFonts w:hint="eastAsia" w:ascii="仿宋" w:hAnsi="仿宋" w:eastAsia="仿宋" w:cs="仿宋"/>
          <w:color w:val="000000"/>
          <w:kern w:val="0"/>
          <w:sz w:val="28"/>
          <w:szCs w:val="28"/>
        </w:rPr>
        <w:t>报价</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通过</w:t>
      </w:r>
      <w:r>
        <w:rPr>
          <w:rFonts w:ascii="仿宋" w:hAnsi="仿宋" w:eastAsia="仿宋" w:cs="仿宋"/>
          <w:color w:val="000000"/>
          <w:kern w:val="0"/>
          <w:sz w:val="28"/>
          <w:szCs w:val="28"/>
        </w:rPr>
        <w:t>初步</w:t>
      </w:r>
      <w:r>
        <w:rPr>
          <w:rFonts w:hint="eastAsia" w:ascii="仿宋" w:hAnsi="仿宋" w:eastAsia="仿宋" w:cs="仿宋"/>
          <w:color w:val="000000"/>
          <w:kern w:val="0"/>
          <w:sz w:val="28"/>
          <w:szCs w:val="28"/>
        </w:rPr>
        <w:t>审查</w:t>
      </w:r>
      <w:r>
        <w:rPr>
          <w:rFonts w:ascii="仿宋" w:hAnsi="仿宋" w:eastAsia="仿宋" w:cs="仿宋"/>
          <w:color w:val="000000"/>
          <w:kern w:val="0"/>
          <w:sz w:val="28"/>
          <w:szCs w:val="28"/>
        </w:rPr>
        <w:t>的供应商</w:t>
      </w:r>
      <w:r>
        <w:rPr>
          <w:rFonts w:hint="eastAsia" w:ascii="仿宋" w:hAnsi="仿宋" w:eastAsia="仿宋" w:cs="仿宋"/>
          <w:color w:val="000000"/>
          <w:kern w:val="0"/>
          <w:sz w:val="28"/>
          <w:szCs w:val="28"/>
        </w:rPr>
        <w:t>，在</w:t>
      </w:r>
      <w:r>
        <w:rPr>
          <w:rFonts w:ascii="仿宋" w:hAnsi="仿宋" w:eastAsia="仿宋" w:cs="仿宋"/>
          <w:color w:val="000000"/>
          <w:kern w:val="0"/>
          <w:sz w:val="28"/>
          <w:szCs w:val="28"/>
        </w:rPr>
        <w:t>规定的</w:t>
      </w:r>
      <w:r>
        <w:rPr>
          <w:rFonts w:hint="eastAsia" w:ascii="仿宋" w:hAnsi="仿宋" w:eastAsia="仿宋" w:cs="仿宋"/>
          <w:color w:val="000000"/>
          <w:kern w:val="0"/>
          <w:sz w:val="28"/>
          <w:szCs w:val="28"/>
        </w:rPr>
        <w:t>时间</w:t>
      </w:r>
      <w:r>
        <w:rPr>
          <w:rFonts w:ascii="仿宋" w:hAnsi="仿宋" w:eastAsia="仿宋" w:cs="仿宋"/>
          <w:color w:val="000000"/>
          <w:kern w:val="0"/>
          <w:sz w:val="28"/>
          <w:szCs w:val="28"/>
        </w:rPr>
        <w:t>内</w:t>
      </w:r>
      <w:r>
        <w:rPr>
          <w:rFonts w:hint="eastAsia" w:ascii="仿宋" w:hAnsi="仿宋" w:eastAsia="仿宋" w:cs="仿宋"/>
          <w:color w:val="000000"/>
          <w:kern w:val="0"/>
          <w:sz w:val="28"/>
          <w:szCs w:val="28"/>
        </w:rPr>
        <w:t>进行</w:t>
      </w:r>
      <w:r>
        <w:rPr>
          <w:rFonts w:ascii="仿宋" w:hAnsi="仿宋" w:eastAsia="仿宋" w:cs="仿宋"/>
          <w:color w:val="000000"/>
          <w:kern w:val="0"/>
          <w:sz w:val="28"/>
          <w:szCs w:val="28"/>
        </w:rPr>
        <w:t>第二</w:t>
      </w:r>
      <w:r>
        <w:rPr>
          <w:rFonts w:hint="eastAsia" w:ascii="仿宋" w:hAnsi="仿宋" w:eastAsia="仿宋" w:cs="仿宋"/>
          <w:color w:val="000000"/>
          <w:kern w:val="0"/>
          <w:sz w:val="28"/>
          <w:szCs w:val="28"/>
        </w:rPr>
        <w:t>轮报价</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供应商</w:t>
      </w:r>
      <w:r>
        <w:rPr>
          <w:rFonts w:ascii="仿宋" w:hAnsi="仿宋" w:eastAsia="仿宋" w:cs="仿宋"/>
          <w:color w:val="000000"/>
          <w:kern w:val="0"/>
          <w:sz w:val="28"/>
          <w:szCs w:val="28"/>
        </w:rPr>
        <w:t>在未提高</w:t>
      </w:r>
      <w:r>
        <w:rPr>
          <w:rFonts w:hint="eastAsia" w:ascii="仿宋" w:hAnsi="仿宋" w:eastAsia="仿宋" w:cs="仿宋"/>
          <w:color w:val="000000"/>
          <w:kern w:val="0"/>
          <w:sz w:val="28"/>
          <w:szCs w:val="28"/>
        </w:rPr>
        <w:t>响应</w:t>
      </w:r>
      <w:r>
        <w:rPr>
          <w:rFonts w:ascii="仿宋" w:hAnsi="仿宋" w:eastAsia="仿宋" w:cs="仿宋"/>
          <w:color w:val="000000"/>
          <w:kern w:val="0"/>
          <w:sz w:val="28"/>
          <w:szCs w:val="28"/>
        </w:rPr>
        <w:t>文件中</w:t>
      </w:r>
      <w:r>
        <w:rPr>
          <w:rFonts w:hint="eastAsia" w:ascii="仿宋" w:hAnsi="仿宋" w:eastAsia="仿宋" w:cs="仿宋"/>
          <w:color w:val="000000"/>
          <w:kern w:val="0"/>
          <w:sz w:val="28"/>
          <w:szCs w:val="28"/>
        </w:rPr>
        <w:t>承诺</w:t>
      </w:r>
      <w:r>
        <w:rPr>
          <w:rFonts w:ascii="仿宋" w:hAnsi="仿宋" w:eastAsia="仿宋" w:cs="仿宋"/>
          <w:color w:val="000000"/>
          <w:kern w:val="0"/>
          <w:sz w:val="28"/>
          <w:szCs w:val="28"/>
        </w:rPr>
        <w:t>的产品</w:t>
      </w:r>
      <w:r>
        <w:rPr>
          <w:rFonts w:hint="eastAsia" w:ascii="仿宋" w:hAnsi="仿宋" w:eastAsia="仿宋" w:cs="仿宋"/>
          <w:color w:val="000000"/>
          <w:kern w:val="0"/>
          <w:sz w:val="28"/>
          <w:szCs w:val="28"/>
        </w:rPr>
        <w:t>及</w:t>
      </w:r>
      <w:r>
        <w:rPr>
          <w:rFonts w:ascii="仿宋" w:hAnsi="仿宋" w:eastAsia="仿宋" w:cs="仿宋"/>
          <w:color w:val="000000"/>
          <w:kern w:val="0"/>
          <w:sz w:val="28"/>
          <w:szCs w:val="28"/>
        </w:rPr>
        <w:t>其服务质量下，</w:t>
      </w:r>
      <w:r>
        <w:rPr>
          <w:rFonts w:hint="eastAsia" w:ascii="仿宋" w:hAnsi="仿宋" w:eastAsia="仿宋" w:cs="仿宋"/>
          <w:color w:val="000000"/>
          <w:kern w:val="0"/>
          <w:sz w:val="28"/>
          <w:szCs w:val="28"/>
        </w:rPr>
        <w:t>其</w:t>
      </w:r>
      <w:r>
        <w:rPr>
          <w:rFonts w:ascii="仿宋" w:hAnsi="仿宋" w:eastAsia="仿宋" w:cs="仿宋"/>
          <w:color w:val="000000"/>
          <w:kern w:val="0"/>
          <w:sz w:val="28"/>
          <w:szCs w:val="28"/>
        </w:rPr>
        <w:t>最后报价不得高于</w:t>
      </w:r>
      <w:r>
        <w:rPr>
          <w:rFonts w:hint="eastAsia" w:ascii="仿宋" w:hAnsi="仿宋" w:eastAsia="仿宋" w:cs="仿宋"/>
          <w:color w:val="000000"/>
          <w:kern w:val="0"/>
          <w:sz w:val="28"/>
          <w:szCs w:val="28"/>
        </w:rPr>
        <w:t>对</w:t>
      </w:r>
      <w:r>
        <w:rPr>
          <w:rFonts w:ascii="仿宋" w:hAnsi="仿宋" w:eastAsia="仿宋" w:cs="仿宋"/>
          <w:color w:val="000000"/>
          <w:kern w:val="0"/>
          <w:sz w:val="28"/>
          <w:szCs w:val="28"/>
        </w:rPr>
        <w:t>该项目之前的报价</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否则，</w:t>
      </w:r>
      <w:r>
        <w:rPr>
          <w:rFonts w:hint="eastAsia" w:ascii="仿宋" w:hAnsi="仿宋" w:eastAsia="仿宋" w:cs="仿宋"/>
          <w:color w:val="000000"/>
          <w:kern w:val="0"/>
          <w:sz w:val="28"/>
          <w:szCs w:val="28"/>
        </w:rPr>
        <w:t>将视为</w:t>
      </w:r>
      <w:r>
        <w:rPr>
          <w:rFonts w:ascii="仿宋" w:hAnsi="仿宋" w:eastAsia="仿宋" w:cs="仿宋"/>
          <w:color w:val="000000"/>
          <w:kern w:val="0"/>
          <w:sz w:val="28"/>
          <w:szCs w:val="28"/>
        </w:rPr>
        <w:t>无效响应</w:t>
      </w:r>
      <w:r>
        <w:rPr>
          <w:rFonts w:hint="eastAsia" w:ascii="仿宋" w:hAnsi="仿宋" w:eastAsia="仿宋" w:cs="仿宋"/>
          <w:color w:val="000000"/>
          <w:kern w:val="0"/>
          <w:sz w:val="28"/>
          <w:szCs w:val="28"/>
        </w:rPr>
        <w:t>，不</w:t>
      </w:r>
      <w:r>
        <w:rPr>
          <w:rFonts w:ascii="仿宋" w:hAnsi="仿宋" w:eastAsia="仿宋" w:cs="仿宋"/>
          <w:color w:val="000000"/>
          <w:kern w:val="0"/>
          <w:sz w:val="28"/>
          <w:szCs w:val="28"/>
        </w:rPr>
        <w:t>允许进入综合评分环节</w:t>
      </w:r>
      <w:r>
        <w:rPr>
          <w:rFonts w:hint="eastAsia" w:ascii="仿宋" w:hAnsi="仿宋" w:eastAsia="仿宋" w:cs="仿宋"/>
          <w:color w:val="000000"/>
          <w:kern w:val="0"/>
          <w:sz w:val="28"/>
          <w:szCs w:val="28"/>
        </w:rPr>
        <w:t>；</w:t>
      </w:r>
    </w:p>
    <w:p>
      <w:pPr>
        <w:tabs>
          <w:tab w:val="left" w:pos="1134"/>
        </w:tabs>
        <w:spacing w:line="360" w:lineRule="auto"/>
        <w:ind w:firstLine="560" w:firstLineChars="200"/>
        <w:jc w:val="left"/>
        <w:rPr>
          <w:rFonts w:ascii="仿宋" w:hAnsi="仿宋" w:eastAsia="仿宋" w:cs="仿宋"/>
          <w:color w:val="000000"/>
          <w:kern w:val="0"/>
          <w:sz w:val="28"/>
          <w:szCs w:val="28"/>
        </w:rPr>
      </w:pP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pPr>
        <w:pStyle w:val="5"/>
        <w:spacing w:line="360" w:lineRule="auto"/>
        <w:ind w:firstLine="560" w:firstLineChars="200"/>
        <w:rPr>
          <w:rFonts w:ascii="仿宋" w:hAnsi="仿宋" w:eastAsia="仿宋" w:cs="仿宋"/>
          <w:color w:val="000000"/>
          <w:kern w:val="0"/>
          <w:sz w:val="28"/>
          <w:szCs w:val="28"/>
          <w:highlight w:val="yellow"/>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w:t>
      </w:r>
      <w:r>
        <w:rPr>
          <w:rFonts w:hint="eastAsia"/>
        </w:rPr>
        <w:t xml:space="preserve"> </w:t>
      </w:r>
      <w:r>
        <w:rPr>
          <w:rFonts w:hint="eastAsia" w:ascii="仿宋" w:hAnsi="仿宋" w:eastAsia="仿宋" w:cs="仿宋"/>
          <w:color w:val="000000"/>
          <w:kern w:val="0"/>
          <w:sz w:val="28"/>
          <w:szCs w:val="28"/>
        </w:rPr>
        <w:t>在采购过程中符合要求的供应商或者报价未超过采购预算的供应商不足3家的</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该项目应再进行第二次公告采购；</w:t>
      </w:r>
    </w:p>
    <w:p>
      <w:pPr>
        <w:widowControl/>
        <w:spacing w:line="360" w:lineRule="auto"/>
        <w:ind w:firstLine="560" w:firstLineChars="200"/>
        <w:jc w:val="left"/>
        <w:rPr>
          <w:rFonts w:ascii="仿宋" w:hAnsi="仿宋" w:eastAsia="仿宋" w:cs="仿宋"/>
          <w:sz w:val="28"/>
          <w:szCs w:val="28"/>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.内江市第二人民医院将向中选供应商发出中选通知书，中选供应商在中选公告发出后3日内，按照本磋商文件附件合同拟定合同并传至的邮箱：</w:t>
      </w:r>
      <w:r>
        <w:rPr>
          <w:rFonts w:hint="eastAsia"/>
          <w:u w:val="single"/>
        </w:rPr>
        <w:t xml:space="preserve">     </w:t>
      </w:r>
      <w:r>
        <w:rPr>
          <w:rFonts w:hint="eastAsia" w:ascii="仿宋" w:hAnsi="仿宋" w:eastAsia="仿宋" w:cs="仿宋"/>
          <w:color w:val="000000"/>
          <w:kern w:val="0"/>
          <w:sz w:val="28"/>
          <w:szCs w:val="28"/>
        </w:rPr>
        <w:t xml:space="preserve">。格式为：“中选供应商名称+项目名称合同”； </w:t>
      </w:r>
    </w:p>
    <w:p>
      <w:pPr>
        <w:widowControl/>
        <w:spacing w:line="360" w:lineRule="auto"/>
        <w:ind w:firstLine="560" w:firstLineChars="200"/>
        <w:jc w:val="left"/>
        <w:rPr>
          <w:rFonts w:ascii="仿宋" w:hAnsi="仿宋" w:eastAsia="仿宋" w:cs="仿宋"/>
          <w:sz w:val="28"/>
          <w:szCs w:val="28"/>
        </w:rPr>
      </w:pP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.供应商应当书面澄清、说明或者更正；</w:t>
      </w:r>
    </w:p>
    <w:p>
      <w:pPr>
        <w:widowControl/>
        <w:spacing w:line="360" w:lineRule="auto"/>
        <w:ind w:firstLine="560" w:firstLineChars="200"/>
        <w:jc w:val="left"/>
        <w:rPr>
          <w:rFonts w:ascii="仿宋" w:hAnsi="仿宋" w:eastAsia="仿宋" w:cs="仿宋"/>
          <w:sz w:val="28"/>
          <w:szCs w:val="28"/>
        </w:rPr>
      </w:pPr>
      <w:r>
        <w:rPr>
          <w:rFonts w:ascii="仿宋" w:hAnsi="仿宋" w:eastAsia="仿宋" w:cs="仿宋"/>
          <w:color w:val="000000"/>
          <w:kern w:val="0"/>
          <w:sz w:val="28"/>
          <w:szCs w:val="28"/>
        </w:rPr>
        <w:t>8</w:t>
      </w:r>
      <w:r>
        <w:rPr>
          <w:rFonts w:hint="eastAsia" w:ascii="仿宋" w:hAnsi="仿宋" w:eastAsia="仿宋" w:cs="仿宋"/>
          <w:color w:val="000000"/>
          <w:kern w:val="0"/>
          <w:sz w:val="28"/>
          <w:szCs w:val="28"/>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ascii="仿宋" w:hAnsi="仿宋" w:eastAsia="仿宋" w:cs="仿宋"/>
          <w:sz w:val="28"/>
          <w:szCs w:val="28"/>
        </w:rPr>
        <w:sectPr>
          <w:footerReference r:id="rId4" w:type="default"/>
          <w:pgSz w:w="11906" w:h="16838"/>
          <w:pgMar w:top="1440" w:right="1803" w:bottom="1440" w:left="1803" w:header="0" w:footer="567" w:gutter="0"/>
          <w:pgNumType w:start="1"/>
          <w:cols w:space="720" w:num="1"/>
          <w:docGrid w:linePitch="312" w:charSpace="0"/>
        </w:sectPr>
      </w:pPr>
    </w:p>
    <w:p>
      <w:pPr>
        <w:numPr>
          <w:ilvl w:val="0"/>
          <w:numId w:val="1"/>
        </w:numPr>
        <w:spacing w:line="360" w:lineRule="auto"/>
        <w:jc w:val="center"/>
        <w:outlineLvl w:val="0"/>
        <w:rPr>
          <w:rFonts w:ascii="仿宋" w:hAnsi="仿宋" w:eastAsia="仿宋" w:cs="仿宋"/>
          <w:b/>
          <w:bCs/>
          <w:sz w:val="28"/>
          <w:szCs w:val="28"/>
        </w:rPr>
      </w:pPr>
      <w:bookmarkStart w:id="2" w:name="_Toc11090"/>
      <w:r>
        <w:rPr>
          <w:rFonts w:hint="eastAsia" w:ascii="仿宋" w:hAnsi="仿宋" w:eastAsia="仿宋" w:cs="仿宋"/>
          <w:b/>
          <w:bCs/>
          <w:sz w:val="28"/>
          <w:szCs w:val="28"/>
        </w:rPr>
        <w:t>资格要求证明材料</w:t>
      </w:r>
      <w:bookmarkEnd w:id="2"/>
    </w:p>
    <w:p>
      <w:pPr>
        <w:numPr>
          <w:ilvl w:val="0"/>
          <w:numId w:val="4"/>
        </w:numPr>
        <w:tabs>
          <w:tab w:val="left" w:pos="1134"/>
        </w:tabs>
        <w:spacing w:line="360" w:lineRule="auto"/>
        <w:jc w:val="left"/>
        <w:rPr>
          <w:rFonts w:ascii="仿宋" w:hAnsi="仿宋" w:eastAsia="仿宋" w:cs="仿宋"/>
          <w:sz w:val="28"/>
          <w:szCs w:val="28"/>
        </w:rPr>
      </w:pPr>
      <w:r>
        <w:rPr>
          <w:rFonts w:hint="eastAsia" w:ascii="仿宋" w:hAnsi="仿宋" w:eastAsia="仿宋" w:cs="仿宋"/>
          <w:b/>
          <w:bCs/>
          <w:sz w:val="28"/>
          <w:szCs w:val="28"/>
        </w:rPr>
        <w:t>供应商参加竞选应当具备的资格条件</w:t>
      </w:r>
      <w:r>
        <w:rPr>
          <w:rFonts w:hint="eastAsia" w:ascii="仿宋" w:hAnsi="仿宋" w:eastAsia="仿宋" w:cs="仿宋"/>
          <w:sz w:val="28"/>
          <w:szCs w:val="28"/>
        </w:rPr>
        <w:t>：</w:t>
      </w:r>
    </w:p>
    <w:p>
      <w:pPr>
        <w:tabs>
          <w:tab w:val="left" w:pos="1134"/>
        </w:tabs>
        <w:spacing w:line="360" w:lineRule="auto"/>
        <w:jc w:val="left"/>
        <w:rPr>
          <w:rFonts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spacing w:line="360" w:lineRule="auto"/>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jc w:val="left"/>
        <w:rPr>
          <w:rFonts w:ascii="仿宋" w:hAnsi="仿宋" w:eastAsia="仿宋" w:cs="仿宋"/>
          <w:sz w:val="28"/>
          <w:szCs w:val="28"/>
        </w:rPr>
      </w:pPr>
      <w:r>
        <w:rPr>
          <w:rFonts w:hint="eastAsia" w:ascii="仿宋" w:hAnsi="仿宋" w:eastAsia="仿宋" w:cs="仿宋"/>
          <w:sz w:val="28"/>
          <w:szCs w:val="28"/>
        </w:rPr>
        <w:t>（三）具备履行合同所必需的设备和专业技术能力；</w:t>
      </w:r>
    </w:p>
    <w:p>
      <w:pPr>
        <w:spacing w:line="360" w:lineRule="auto"/>
        <w:jc w:val="left"/>
        <w:rPr>
          <w:rFonts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pStyle w:val="5"/>
        <w:spacing w:line="360" w:lineRule="auto"/>
        <w:rPr>
          <w:rFonts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Cs/>
          <w:sz w:val="28"/>
          <w:szCs w:val="28"/>
        </w:rPr>
        <w:t>竞选；</w:t>
      </w:r>
    </w:p>
    <w:p>
      <w:pPr>
        <w:pStyle w:val="5"/>
        <w:spacing w:line="360" w:lineRule="auto"/>
        <w:rPr>
          <w:rFonts w:ascii="仿宋" w:hAnsi="仿宋" w:eastAsia="仿宋" w:cs="仿宋"/>
          <w:sz w:val="28"/>
          <w:szCs w:val="28"/>
        </w:rPr>
      </w:pPr>
      <w:r>
        <w:rPr>
          <w:rFonts w:hint="eastAsia" w:ascii="仿宋" w:hAnsi="仿宋" w:eastAsia="仿宋" w:cs="仿宋"/>
          <w:sz w:val="28"/>
          <w:szCs w:val="28"/>
        </w:rPr>
        <w:t>（六）本项目规定的其他要求：</w:t>
      </w:r>
    </w:p>
    <w:p>
      <w:pPr>
        <w:numPr>
          <w:ilvl w:val="0"/>
          <w:numId w:val="5"/>
        </w:numPr>
        <w:tabs>
          <w:tab w:val="left" w:pos="1134"/>
        </w:tabs>
        <w:spacing w:line="360" w:lineRule="auto"/>
        <w:ind w:left="420"/>
        <w:jc w:val="left"/>
        <w:rPr>
          <w:rFonts w:ascii="仿宋" w:hAnsi="仿宋" w:eastAsia="仿宋" w:cs="仿宋"/>
          <w:sz w:val="28"/>
          <w:szCs w:val="28"/>
        </w:rPr>
      </w:pPr>
      <w:r>
        <w:rPr>
          <w:rFonts w:hint="eastAsia" w:ascii="仿宋" w:hAnsi="仿宋" w:eastAsia="仿宋" w:cs="仿宋"/>
          <w:sz w:val="28"/>
          <w:szCs w:val="28"/>
        </w:rPr>
        <w:t>产品所涉及逐级授权经销商和厂家的企业法人营业执照；</w:t>
      </w:r>
    </w:p>
    <w:p>
      <w:pPr>
        <w:numPr>
          <w:ilvl w:val="0"/>
          <w:numId w:val="5"/>
        </w:numPr>
        <w:tabs>
          <w:tab w:val="left" w:pos="1134"/>
        </w:tabs>
        <w:spacing w:line="360" w:lineRule="auto"/>
        <w:ind w:left="420"/>
        <w:jc w:val="left"/>
        <w:rPr>
          <w:rFonts w:ascii="仿宋" w:hAnsi="仿宋" w:eastAsia="仿宋" w:cs="仿宋"/>
          <w:sz w:val="28"/>
          <w:szCs w:val="28"/>
        </w:rPr>
      </w:pPr>
      <w:r>
        <w:rPr>
          <w:rFonts w:hint="eastAsia" w:ascii="仿宋" w:hAnsi="仿宋" w:eastAsia="仿宋" w:cs="仿宋"/>
          <w:sz w:val="28"/>
          <w:szCs w:val="28"/>
        </w:rPr>
        <w:t>产品所涉及逐级授权经销商的医疗器械生产（经营）许可证或生产（经营）企业备案表；</w:t>
      </w:r>
    </w:p>
    <w:p>
      <w:pPr>
        <w:numPr>
          <w:ilvl w:val="0"/>
          <w:numId w:val="5"/>
        </w:numPr>
        <w:tabs>
          <w:tab w:val="left" w:pos="1134"/>
        </w:tabs>
        <w:spacing w:line="360" w:lineRule="auto"/>
        <w:ind w:left="420"/>
        <w:jc w:val="left"/>
        <w:rPr>
          <w:rFonts w:ascii="仿宋" w:hAnsi="仿宋" w:eastAsia="仿宋" w:cs="仿宋"/>
          <w:sz w:val="28"/>
          <w:szCs w:val="28"/>
        </w:rPr>
      </w:pPr>
      <w:r>
        <w:rPr>
          <w:rFonts w:hint="eastAsia" w:ascii="仿宋" w:hAnsi="仿宋" w:eastAsia="仿宋" w:cs="仿宋"/>
          <w:sz w:val="28"/>
          <w:szCs w:val="28"/>
        </w:rPr>
        <w:t>委托授权书（逐级）；</w:t>
      </w:r>
    </w:p>
    <w:p>
      <w:pPr>
        <w:numPr>
          <w:ilvl w:val="0"/>
          <w:numId w:val="5"/>
        </w:numPr>
        <w:tabs>
          <w:tab w:val="left" w:pos="1134"/>
        </w:tabs>
        <w:spacing w:line="360" w:lineRule="auto"/>
        <w:ind w:left="420"/>
        <w:jc w:val="left"/>
        <w:rPr>
          <w:rFonts w:ascii="仿宋" w:hAnsi="仿宋" w:eastAsia="仿宋" w:cs="仿宋"/>
          <w:sz w:val="28"/>
          <w:szCs w:val="28"/>
        </w:rPr>
      </w:pPr>
      <w:r>
        <w:rPr>
          <w:rFonts w:hint="eastAsia" w:ascii="仿宋" w:hAnsi="仿宋" w:eastAsia="仿宋" w:cs="仿宋"/>
          <w:sz w:val="28"/>
          <w:szCs w:val="28"/>
        </w:rPr>
        <w:t>法定代表人授权委托书和身份证复印件；</w:t>
      </w:r>
    </w:p>
    <w:p>
      <w:pPr>
        <w:numPr>
          <w:ilvl w:val="0"/>
          <w:numId w:val="5"/>
        </w:numPr>
        <w:tabs>
          <w:tab w:val="left" w:pos="1134"/>
        </w:tabs>
        <w:spacing w:line="360" w:lineRule="auto"/>
        <w:ind w:left="420"/>
        <w:jc w:val="left"/>
        <w:rPr>
          <w:rFonts w:ascii="仿宋" w:hAnsi="仿宋" w:eastAsia="仿宋" w:cs="仿宋"/>
          <w:sz w:val="28"/>
          <w:szCs w:val="28"/>
        </w:rPr>
      </w:pPr>
      <w:r>
        <w:rPr>
          <w:rFonts w:hint="eastAsia" w:ascii="仿宋" w:hAnsi="仿宋" w:eastAsia="仿宋" w:cs="仿宋"/>
          <w:sz w:val="28"/>
          <w:szCs w:val="28"/>
        </w:rPr>
        <w:t>符合国家最新《医疗器械分类目录》要求注册的医疗器械产品注册证或备案凭证；</w:t>
      </w:r>
    </w:p>
    <w:p>
      <w:pPr>
        <w:numPr>
          <w:ilvl w:val="0"/>
          <w:numId w:val="1"/>
        </w:numPr>
        <w:spacing w:line="360" w:lineRule="auto"/>
        <w:jc w:val="center"/>
        <w:outlineLvl w:val="0"/>
        <w:rPr>
          <w:rFonts w:ascii="仿宋" w:hAnsi="仿宋" w:eastAsia="仿宋" w:cs="仿宋"/>
          <w:b/>
          <w:bCs/>
          <w:sz w:val="28"/>
          <w:szCs w:val="28"/>
        </w:rPr>
      </w:pPr>
      <w:bookmarkStart w:id="3" w:name="_Toc27566"/>
      <w:bookmarkStart w:id="4" w:name="_Toc16114"/>
      <w:r>
        <w:rPr>
          <w:rFonts w:hint="eastAsia" w:ascii="仿宋" w:hAnsi="仿宋" w:eastAsia="仿宋" w:cs="仿宋"/>
          <w:b/>
          <w:bCs/>
          <w:sz w:val="28"/>
          <w:szCs w:val="28"/>
        </w:rPr>
        <w:t>采购项目技术、服务要求及其他商务要求</w:t>
      </w:r>
      <w:bookmarkEnd w:id="3"/>
      <w:bookmarkEnd w:id="4"/>
    </w:p>
    <w:p>
      <w:pPr>
        <w:numPr>
          <w:ilvl w:val="0"/>
          <w:numId w:val="6"/>
        </w:numPr>
        <w:spacing w:line="360" w:lineRule="auto"/>
        <w:jc w:val="left"/>
        <w:rPr>
          <w:rFonts w:ascii="仿宋" w:hAnsi="仿宋" w:eastAsia="仿宋" w:cs="仿宋"/>
          <w:b/>
          <w:bCs/>
          <w:sz w:val="28"/>
          <w:szCs w:val="28"/>
        </w:rPr>
      </w:pPr>
      <w:r>
        <w:rPr>
          <w:rFonts w:hint="eastAsia" w:ascii="仿宋" w:hAnsi="仿宋" w:eastAsia="仿宋" w:cs="仿宋"/>
          <w:b/>
          <w:bCs/>
          <w:sz w:val="28"/>
          <w:szCs w:val="28"/>
        </w:rPr>
        <w:t xml:space="preserve">术要求 </w:t>
      </w:r>
    </w:p>
    <w:p>
      <w:pPr>
        <w:pStyle w:val="2"/>
        <w:rPr>
          <w:rFonts w:ascii="仿宋" w:hAnsi="仿宋" w:eastAsia="仿宋" w:cs="仿宋"/>
          <w:sz w:val="28"/>
          <w:szCs w:val="28"/>
        </w:rPr>
      </w:pPr>
      <w:r>
        <w:rPr>
          <w:rFonts w:hint="eastAsia"/>
        </w:rPr>
        <w:t xml:space="preserve">     ★</w:t>
      </w:r>
      <w:r>
        <w:rPr>
          <w:rFonts w:hint="eastAsia" w:ascii="仿宋" w:hAnsi="仿宋" w:eastAsia="仿宋" w:cs="仿宋"/>
          <w:sz w:val="28"/>
          <w:szCs w:val="28"/>
        </w:rPr>
        <w:t xml:space="preserve">主体框架为304不锈钢材质，成品运输，可灵活定制适应各种场地； </w:t>
      </w:r>
    </w:p>
    <w:p>
      <w:pPr>
        <w:pStyle w:val="2"/>
        <w:rPr>
          <w:rFonts w:ascii="仿宋" w:hAnsi="仿宋" w:eastAsia="仿宋" w:cs="仿宋"/>
          <w:sz w:val="28"/>
          <w:szCs w:val="28"/>
        </w:rPr>
      </w:pPr>
      <w:r>
        <w:rPr>
          <w:rFonts w:hint="eastAsia" w:ascii="仿宋" w:hAnsi="仿宋" w:eastAsia="仿宋" w:cs="仿宋"/>
          <w:sz w:val="28"/>
          <w:szCs w:val="28"/>
        </w:rPr>
        <w:t xml:space="preserve">    </w:t>
      </w:r>
      <w:r>
        <w:rPr>
          <w:rFonts w:hint="eastAsia"/>
        </w:rPr>
        <w:t>★</w:t>
      </w:r>
      <w:r>
        <w:rPr>
          <w:rFonts w:hint="eastAsia" w:ascii="仿宋" w:hAnsi="仿宋" w:eastAsia="仿宋" w:cs="仿宋"/>
          <w:sz w:val="28"/>
          <w:szCs w:val="28"/>
        </w:rPr>
        <w:t xml:space="preserve"> 符合GB50591-2010《洁净室施工及验收规范》</w:t>
      </w:r>
    </w:p>
    <w:p>
      <w:pPr>
        <w:pStyle w:val="2"/>
      </w:pPr>
    </w:p>
    <w:p>
      <w:pPr>
        <w:rPr>
          <w:rFonts w:ascii="仿宋" w:hAnsi="仿宋" w:eastAsia="仿宋"/>
          <w:sz w:val="24"/>
        </w:rPr>
      </w:pPr>
      <w:r>
        <w:rPr>
          <w:rFonts w:hint="eastAsia" w:ascii="微软雅黑" w:hAnsi="微软雅黑" w:eastAsia="微软雅黑"/>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1. 正压新风系统，工作气压可达30Pa，工作气压可以手动设置。</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2. EC风机无级调速，全自动化保持气压稳定，有效隔绝外部病毒气溶胶。</w:t>
      </w:r>
      <w:r>
        <w:rPr>
          <w:rFonts w:ascii="仿宋" w:hAnsi="仿宋" w:eastAsia="仿宋"/>
          <w:sz w:val="24"/>
        </w:rPr>
        <w:t xml:space="preserve"> </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3. 配备压力传感器，</w:t>
      </w:r>
      <w:r>
        <w:rPr>
          <w:rFonts w:ascii="仿宋" w:hAnsi="仿宋" w:eastAsia="仿宋"/>
          <w:sz w:val="24"/>
        </w:rPr>
        <w:t xml:space="preserve"> 出厂默认报警气压</w:t>
      </w:r>
      <w:r>
        <w:rPr>
          <w:rFonts w:hint="eastAsia" w:ascii="仿宋" w:hAnsi="仿宋" w:eastAsia="仿宋"/>
          <w:sz w:val="24"/>
        </w:rPr>
        <w:t>15Pa，报警气压可以手动设置。</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4. 双层过滤，G4初效过滤和H14高效过滤器，实现0.3um颗粒过滤达99.999%。</w:t>
      </w:r>
    </w:p>
    <w:p>
      <w:pPr>
        <w:rPr>
          <w:rFonts w:ascii="仿宋" w:hAnsi="仿宋" w:eastAsia="仿宋"/>
          <w:sz w:val="24"/>
        </w:rPr>
      </w:pPr>
      <w:r>
        <w:rPr>
          <w:rFonts w:hint="eastAsia" w:ascii="仿宋" w:hAnsi="仿宋" w:eastAsia="仿宋"/>
          <w:sz w:val="24"/>
        </w:rPr>
        <w:t xml:space="preserve">      5.舱体设计双采样窗口，采样快速高效；双窗口垂直布局，避免排队交叉感染的风险。</w:t>
      </w:r>
    </w:p>
    <w:p>
      <w:pPr>
        <w:rPr>
          <w:rFonts w:ascii="仿宋" w:hAnsi="仿宋" w:eastAsia="仿宋"/>
          <w:sz w:val="24"/>
        </w:rPr>
      </w:pPr>
      <w:r>
        <w:rPr>
          <w:rFonts w:hint="eastAsia" w:ascii="仿宋" w:hAnsi="仿宋" w:eastAsia="仿宋"/>
          <w:sz w:val="24"/>
        </w:rPr>
        <w:t xml:space="preserve">      6.双采样区均安装感应式手部消毒机，对采样手套和医疗垃圾进行消毒，避免交叉感染；手消  </w:t>
      </w:r>
    </w:p>
    <w:p>
      <w:pPr>
        <w:rPr>
          <w:rFonts w:ascii="仿宋" w:hAnsi="仿宋" w:eastAsia="仿宋"/>
          <w:sz w:val="24"/>
        </w:rPr>
      </w:pPr>
      <w:r>
        <w:rPr>
          <w:rFonts w:hint="eastAsia" w:ascii="仿宋" w:hAnsi="仿宋" w:eastAsia="仿宋"/>
          <w:sz w:val="24"/>
        </w:rPr>
        <w:t xml:space="preserve">        机设置防溅板，避免手消液乱流影响台面整洁。</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7. 紫外线消毒灯，采样人员离舱消毒灯延时开启定时关闭，红外人体感应保护装置，保证采</w:t>
      </w:r>
    </w:p>
    <w:p>
      <w:pPr>
        <w:rPr>
          <w:rFonts w:ascii="仿宋" w:hAnsi="仿宋" w:eastAsia="仿宋"/>
          <w:sz w:val="24"/>
        </w:rPr>
      </w:pPr>
      <w:r>
        <w:rPr>
          <w:rFonts w:hint="eastAsia" w:ascii="仿宋" w:hAnsi="仿宋" w:eastAsia="仿宋"/>
          <w:sz w:val="24"/>
        </w:rPr>
        <w:t xml:space="preserve">          样人员安全。</w:t>
      </w:r>
    </w:p>
    <w:p>
      <w:pPr>
        <w:rPr>
          <w:rFonts w:ascii="仿宋" w:hAnsi="仿宋" w:eastAsia="仿宋"/>
          <w:sz w:val="24"/>
        </w:rPr>
      </w:pPr>
      <w:r>
        <w:rPr>
          <w:rFonts w:hint="eastAsia" w:ascii="仿宋" w:hAnsi="仿宋" w:eastAsia="仿宋"/>
          <w:sz w:val="24"/>
        </w:rPr>
        <w:t xml:space="preserve">      8. </w:t>
      </w:r>
      <w:r>
        <w:rPr>
          <w:rFonts w:ascii="仿宋" w:hAnsi="仿宋" w:eastAsia="仿宋"/>
          <w:sz w:val="24"/>
        </w:rPr>
        <w:t>配备节能LED照明灯</w:t>
      </w:r>
      <w:r>
        <w:rPr>
          <w:rFonts w:hint="eastAsia" w:ascii="仿宋" w:hAnsi="仿宋" w:eastAsia="仿宋"/>
          <w:sz w:val="24"/>
        </w:rPr>
        <w:t>，</w:t>
      </w:r>
      <w:r>
        <w:rPr>
          <w:rFonts w:ascii="仿宋" w:hAnsi="仿宋" w:eastAsia="仿宋"/>
          <w:sz w:val="24"/>
        </w:rPr>
        <w:t>高清对讲机</w:t>
      </w:r>
      <w:r>
        <w:rPr>
          <w:rFonts w:hint="eastAsia" w:ascii="仿宋" w:hAnsi="仿宋" w:eastAsia="仿宋"/>
          <w:sz w:val="24"/>
        </w:rPr>
        <w:t>和内嵌式1.5匹</w:t>
      </w:r>
      <w:r>
        <w:rPr>
          <w:rFonts w:ascii="仿宋" w:hAnsi="仿宋" w:eastAsia="仿宋"/>
          <w:sz w:val="24"/>
        </w:rPr>
        <w:t>冷暖空调等装置</w:t>
      </w:r>
      <w:r>
        <w:rPr>
          <w:rFonts w:hint="eastAsia" w:ascii="仿宋" w:hAnsi="仿宋" w:eastAsia="仿宋"/>
          <w:sz w:val="24"/>
        </w:rPr>
        <w:t>。</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9. 7寸触摸式显示屏，可显示并调节设备气压设定值，报警值等参数，便捷人机交互。</w:t>
      </w:r>
    </w:p>
    <w:p>
      <w:pPr>
        <w:rPr>
          <w:rFonts w:ascii="仿宋" w:hAnsi="仿宋" w:eastAsia="仿宋"/>
          <w:sz w:val="24"/>
        </w:rPr>
      </w:pPr>
      <w:r>
        <w:rPr>
          <w:rFonts w:hint="eastAsia" w:ascii="仿宋" w:hAnsi="仿宋" w:eastAsia="仿宋"/>
          <w:sz w:val="24"/>
        </w:rPr>
        <w:t xml:space="preserve">      10.前伸式储物区设计，增加护士腿部存放空间，内嵌式医疗废物区和样本储存区，分区合理</w:t>
      </w:r>
    </w:p>
    <w:p>
      <w:pPr>
        <w:rPr>
          <w:rFonts w:ascii="仿宋" w:hAnsi="仿宋" w:eastAsia="仿宋"/>
          <w:sz w:val="24"/>
        </w:rPr>
      </w:pPr>
      <w:r>
        <w:rPr>
          <w:rFonts w:hint="eastAsia" w:ascii="仿宋" w:hAnsi="仿宋" w:eastAsia="仿宋"/>
          <w:sz w:val="24"/>
        </w:rPr>
        <w:t xml:space="preserve">      11.分体式手套设计，穿脱方便，手掌贴合好，采样更快捷；日常更换小手套即可，节省耗材。</w:t>
      </w:r>
    </w:p>
    <w:p>
      <w:pPr>
        <w:rPr>
          <w:rFonts w:ascii="仿宋" w:hAnsi="仿宋" w:eastAsia="仿宋"/>
          <w:sz w:val="24"/>
        </w:rPr>
      </w:pPr>
      <w:r>
        <w:rPr>
          <w:rFonts w:hint="eastAsia" w:ascii="仿宋" w:hAnsi="仿宋" w:eastAsia="仿宋"/>
          <w:sz w:val="24"/>
        </w:rPr>
        <w:t xml:space="preserve">      12. 双采样窗口均配备有传递窗，可传递试管、棉棒以及缴费凭条。</w:t>
      </w:r>
    </w:p>
    <w:p>
      <w:pPr>
        <w:rPr>
          <w:rFonts w:ascii="仿宋" w:hAnsi="仿宋" w:eastAsia="仿宋"/>
          <w:sz w:val="24"/>
        </w:rPr>
      </w:pPr>
      <w:r>
        <w:rPr>
          <w:rFonts w:hint="eastAsia" w:ascii="仿宋" w:hAnsi="仿宋" w:eastAsia="仿宋"/>
          <w:sz w:val="24"/>
        </w:rPr>
        <w:t xml:space="preserve">      13.采样窗口增加外部照明灯设计，可以满足夜间下采样照明需求。</w:t>
      </w:r>
    </w:p>
    <w:p>
      <w:pPr>
        <w:rPr>
          <w:rFonts w:ascii="仿宋" w:hAnsi="仿宋" w:eastAsia="仿宋"/>
          <w:sz w:val="24"/>
        </w:rPr>
      </w:pPr>
      <w:r>
        <w:rPr>
          <w:rFonts w:hint="eastAsia" w:ascii="仿宋" w:hAnsi="仿宋" w:eastAsia="仿宋"/>
          <w:sz w:val="24"/>
        </w:rPr>
        <w:t xml:space="preserve">      14.底部四角滚轮实现设备便捷移动或者固定。</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sz w:val="24"/>
        </w:rPr>
        <w:t>15.制造商具有ISO13485和ISO45001认证</w:t>
      </w:r>
    </w:p>
    <w:p>
      <w:pPr>
        <w:rPr>
          <w:rFonts w:ascii="仿宋" w:hAnsi="仿宋" w:eastAsia="仿宋"/>
          <w:sz w:val="24"/>
        </w:rPr>
      </w:pPr>
      <w:r>
        <w:rPr>
          <w:rFonts w:hint="eastAsia" w:ascii="仿宋" w:hAnsi="仿宋" w:eastAsia="仿宋"/>
          <w:color w:val="FF0000"/>
          <w:sz w:val="24"/>
        </w:rPr>
        <w:t xml:space="preserve">   </w:t>
      </w:r>
      <w:r>
        <w:rPr>
          <w:rFonts w:hint="eastAsia"/>
        </w:rPr>
        <w:t>★</w:t>
      </w:r>
      <w:r>
        <w:rPr>
          <w:rFonts w:hint="eastAsia" w:ascii="仿宋" w:hAnsi="仿宋" w:eastAsia="仿宋" w:cs="仿宋"/>
          <w:sz w:val="28"/>
          <w:szCs w:val="28"/>
        </w:rPr>
        <w:t xml:space="preserve"> </w:t>
      </w:r>
      <w:r>
        <w:rPr>
          <w:rFonts w:hint="eastAsia" w:ascii="仿宋" w:hAnsi="仿宋" w:eastAsia="仿宋"/>
          <w:color w:val="000000" w:themeColor="text1"/>
          <w:sz w:val="24"/>
        </w:rPr>
        <w:t>16.</w:t>
      </w:r>
      <w:r>
        <w:rPr>
          <w:rFonts w:hint="eastAsia" w:ascii="仿宋" w:hAnsi="仿宋" w:eastAsia="仿宋"/>
          <w:sz w:val="24"/>
        </w:rPr>
        <w:t>制造商具有医疗器械生产许可证</w:t>
      </w:r>
    </w:p>
    <w:p>
      <w:pPr>
        <w:rPr>
          <w:rFonts w:ascii="仿宋" w:hAnsi="仿宋" w:eastAsia="仿宋"/>
          <w:sz w:val="24"/>
        </w:rPr>
      </w:pPr>
      <w:r>
        <w:rPr>
          <w:rFonts w:hint="eastAsia" w:ascii="仿宋" w:hAnsi="仿宋" w:eastAsia="仿宋"/>
          <w:sz w:val="24"/>
        </w:rPr>
        <w:t xml:space="preserve">      17.</w:t>
      </w:r>
      <w:r>
        <w:rPr>
          <w:rFonts w:ascii="仿宋" w:hAnsi="仿宋" w:eastAsia="仿宋"/>
          <w:sz w:val="24"/>
        </w:rPr>
        <w:t>指标和参数</w:t>
      </w:r>
      <w:r>
        <w:rPr>
          <w:rFonts w:hint="eastAsia" w:ascii="仿宋" w:hAnsi="仿宋" w:eastAsia="仿宋"/>
          <w:sz w:val="24"/>
        </w:rPr>
        <w:t>：</w:t>
      </w:r>
    </w:p>
    <w:p>
      <w:pPr>
        <w:pStyle w:val="12"/>
        <w:ind w:left="360" w:firstLine="0" w:firstLineChars="0"/>
        <w:rPr>
          <w:rFonts w:ascii="仿宋" w:hAnsi="仿宋" w:eastAsia="仿宋"/>
          <w:sz w:val="24"/>
        </w:rPr>
      </w:pPr>
      <w:r>
        <w:rPr>
          <w:rFonts w:hint="eastAsia" w:ascii="仿宋" w:hAnsi="仿宋" w:eastAsia="仿宋"/>
          <w:sz w:val="24"/>
        </w:rPr>
        <w:t>尺寸：2200*2000*2400mm</w:t>
      </w:r>
    </w:p>
    <w:p>
      <w:pPr>
        <w:pStyle w:val="12"/>
        <w:ind w:left="360" w:firstLine="0" w:firstLineChars="0"/>
        <w:rPr>
          <w:rFonts w:ascii="仿宋" w:hAnsi="仿宋" w:eastAsia="仿宋"/>
          <w:sz w:val="24"/>
        </w:rPr>
      </w:pPr>
      <w:r>
        <w:rPr>
          <w:rFonts w:hint="eastAsia" w:ascii="仿宋" w:hAnsi="仿宋" w:eastAsia="仿宋"/>
          <w:sz w:val="24"/>
        </w:rPr>
        <w:t>重量：800Kg</w:t>
      </w:r>
    </w:p>
    <w:p>
      <w:pPr>
        <w:pStyle w:val="12"/>
        <w:ind w:left="360" w:firstLine="0" w:firstLineChars="0"/>
        <w:rPr>
          <w:rFonts w:ascii="仿宋" w:hAnsi="仿宋" w:eastAsia="仿宋"/>
          <w:sz w:val="24"/>
        </w:rPr>
      </w:pPr>
      <w:r>
        <w:rPr>
          <w:rFonts w:hint="eastAsia" w:ascii="仿宋" w:hAnsi="仿宋" w:eastAsia="仿宋"/>
          <w:sz w:val="24"/>
        </w:rPr>
        <w:t>电压：AC-220V~50HZ</w:t>
      </w:r>
    </w:p>
    <w:p>
      <w:pPr>
        <w:pStyle w:val="12"/>
        <w:ind w:left="360" w:firstLine="0" w:firstLineChars="0"/>
        <w:rPr>
          <w:rFonts w:ascii="仿宋" w:hAnsi="仿宋" w:eastAsia="仿宋"/>
          <w:sz w:val="24"/>
        </w:rPr>
      </w:pPr>
      <w:r>
        <w:rPr>
          <w:rFonts w:hint="eastAsia" w:ascii="仿宋" w:hAnsi="仿宋" w:eastAsia="仿宋"/>
          <w:sz w:val="24"/>
        </w:rPr>
        <w:t>额定功率：1500W</w:t>
      </w:r>
    </w:p>
    <w:p>
      <w:pPr>
        <w:pStyle w:val="12"/>
        <w:ind w:left="360" w:firstLine="0" w:firstLineChars="0"/>
        <w:rPr>
          <w:rFonts w:ascii="仿宋" w:hAnsi="仿宋" w:eastAsia="仿宋"/>
          <w:sz w:val="24"/>
        </w:rPr>
      </w:pPr>
      <w:r>
        <w:rPr>
          <w:rFonts w:hint="eastAsia" w:ascii="仿宋" w:hAnsi="仿宋" w:eastAsia="仿宋"/>
          <w:sz w:val="24"/>
        </w:rPr>
        <w:t>紫外线灯功率：20W</w:t>
      </w:r>
    </w:p>
    <w:p>
      <w:pPr>
        <w:pStyle w:val="12"/>
        <w:ind w:left="360" w:firstLine="0" w:firstLineChars="0"/>
        <w:rPr>
          <w:rFonts w:ascii="仿宋" w:hAnsi="仿宋" w:eastAsia="仿宋"/>
          <w:sz w:val="24"/>
        </w:rPr>
      </w:pPr>
      <w:r>
        <w:rPr>
          <w:rFonts w:hint="eastAsia" w:ascii="仿宋" w:hAnsi="仿宋" w:eastAsia="仿宋"/>
          <w:sz w:val="24"/>
        </w:rPr>
        <w:t>内部照明灯功率：10W</w:t>
      </w:r>
    </w:p>
    <w:p>
      <w:pPr>
        <w:pStyle w:val="12"/>
        <w:ind w:left="360" w:firstLine="0" w:firstLineChars="0"/>
        <w:rPr>
          <w:rFonts w:ascii="仿宋" w:hAnsi="仿宋" w:eastAsia="仿宋"/>
          <w:sz w:val="24"/>
        </w:rPr>
      </w:pPr>
      <w:r>
        <w:rPr>
          <w:rFonts w:hint="eastAsia" w:ascii="仿宋" w:hAnsi="仿宋" w:eastAsia="仿宋"/>
          <w:sz w:val="24"/>
        </w:rPr>
        <w:t>外部照明灯：8W</w:t>
      </w:r>
    </w:p>
    <w:p>
      <w:pPr>
        <w:pStyle w:val="12"/>
        <w:ind w:left="360" w:firstLine="0" w:firstLineChars="0"/>
        <w:rPr>
          <w:rFonts w:ascii="仿宋" w:hAnsi="仿宋" w:eastAsia="仿宋"/>
          <w:sz w:val="24"/>
        </w:rPr>
      </w:pPr>
      <w:r>
        <w:rPr>
          <w:rFonts w:hint="eastAsia" w:ascii="仿宋" w:hAnsi="仿宋" w:eastAsia="仿宋"/>
          <w:sz w:val="24"/>
        </w:rPr>
        <w:t>12.配置清单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43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b/>
                <w:kern w:val="0"/>
                <w:sz w:val="24"/>
              </w:rPr>
            </w:pPr>
            <w:r>
              <w:rPr>
                <w:rFonts w:ascii="仿宋" w:hAnsi="仿宋" w:eastAsia="仿宋"/>
                <w:b/>
                <w:kern w:val="0"/>
                <w:sz w:val="24"/>
              </w:rPr>
              <w:t>序号</w:t>
            </w:r>
          </w:p>
        </w:tc>
        <w:tc>
          <w:tcPr>
            <w:tcW w:w="5439" w:type="dxa"/>
          </w:tcPr>
          <w:p>
            <w:pPr>
              <w:jc w:val="center"/>
              <w:rPr>
                <w:rFonts w:ascii="仿宋" w:hAnsi="仿宋" w:eastAsia="仿宋"/>
                <w:b/>
                <w:kern w:val="0"/>
                <w:sz w:val="24"/>
              </w:rPr>
            </w:pPr>
            <w:r>
              <w:rPr>
                <w:rFonts w:ascii="仿宋" w:hAnsi="仿宋" w:eastAsia="仿宋"/>
                <w:b/>
                <w:kern w:val="0"/>
                <w:sz w:val="24"/>
              </w:rPr>
              <w:t>配置清单</w:t>
            </w:r>
          </w:p>
        </w:tc>
        <w:tc>
          <w:tcPr>
            <w:tcW w:w="1557" w:type="dxa"/>
          </w:tcPr>
          <w:p>
            <w:pPr>
              <w:jc w:val="center"/>
              <w:rPr>
                <w:rFonts w:ascii="仿宋" w:hAnsi="仿宋" w:eastAsia="仿宋"/>
                <w:b/>
                <w:kern w:val="0"/>
                <w:sz w:val="24"/>
              </w:rPr>
            </w:pPr>
            <w:r>
              <w:rPr>
                <w:rFonts w:ascii="仿宋" w:hAnsi="仿宋" w:eastAsia="仿宋"/>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w:t>
            </w:r>
          </w:p>
        </w:tc>
        <w:tc>
          <w:tcPr>
            <w:tcW w:w="5439" w:type="dxa"/>
          </w:tcPr>
          <w:p>
            <w:pPr>
              <w:jc w:val="center"/>
              <w:rPr>
                <w:rFonts w:ascii="仿宋" w:hAnsi="仿宋" w:eastAsia="仿宋"/>
                <w:kern w:val="0"/>
                <w:sz w:val="24"/>
              </w:rPr>
            </w:pPr>
            <w:r>
              <w:rPr>
                <w:rFonts w:ascii="仿宋" w:hAnsi="仿宋" w:eastAsia="仿宋"/>
                <w:kern w:val="0"/>
                <w:sz w:val="24"/>
              </w:rPr>
              <w:t>采样舱舱体</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2</w:t>
            </w:r>
          </w:p>
        </w:tc>
        <w:tc>
          <w:tcPr>
            <w:tcW w:w="5439" w:type="dxa"/>
          </w:tcPr>
          <w:p>
            <w:pPr>
              <w:jc w:val="center"/>
              <w:rPr>
                <w:rFonts w:ascii="仿宋" w:hAnsi="仿宋" w:eastAsia="仿宋"/>
                <w:kern w:val="0"/>
                <w:sz w:val="24"/>
              </w:rPr>
            </w:pPr>
            <w:r>
              <w:rPr>
                <w:rFonts w:ascii="仿宋" w:hAnsi="仿宋" w:eastAsia="仿宋"/>
                <w:kern w:val="0"/>
                <w:sz w:val="24"/>
              </w:rPr>
              <w:t>正压新风过滤系统</w:t>
            </w:r>
            <w:r>
              <w:rPr>
                <w:rFonts w:hint="eastAsia" w:ascii="仿宋" w:hAnsi="仿宋" w:eastAsia="仿宋"/>
                <w:kern w:val="0"/>
                <w:sz w:val="24"/>
              </w:rPr>
              <w:t>（G4+H14）</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3</w:t>
            </w:r>
          </w:p>
        </w:tc>
        <w:tc>
          <w:tcPr>
            <w:tcW w:w="5439" w:type="dxa"/>
          </w:tcPr>
          <w:p>
            <w:pPr>
              <w:jc w:val="center"/>
              <w:rPr>
                <w:rFonts w:ascii="仿宋" w:hAnsi="仿宋" w:eastAsia="仿宋"/>
                <w:kern w:val="0"/>
                <w:sz w:val="24"/>
              </w:rPr>
            </w:pPr>
            <w:r>
              <w:rPr>
                <w:rFonts w:hint="eastAsia" w:ascii="仿宋" w:hAnsi="仿宋" w:eastAsia="仿宋"/>
                <w:kern w:val="0"/>
                <w:sz w:val="24"/>
              </w:rPr>
              <w:t>7寸显示</w:t>
            </w:r>
            <w:r>
              <w:rPr>
                <w:rFonts w:ascii="仿宋" w:hAnsi="仿宋" w:eastAsia="仿宋"/>
                <w:kern w:val="0"/>
                <w:sz w:val="24"/>
              </w:rPr>
              <w:t>控制面板</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4</w:t>
            </w:r>
          </w:p>
        </w:tc>
        <w:tc>
          <w:tcPr>
            <w:tcW w:w="5439" w:type="dxa"/>
          </w:tcPr>
          <w:p>
            <w:pPr>
              <w:jc w:val="center"/>
              <w:rPr>
                <w:rFonts w:ascii="仿宋" w:hAnsi="仿宋" w:eastAsia="仿宋"/>
                <w:kern w:val="0"/>
                <w:sz w:val="24"/>
              </w:rPr>
            </w:pPr>
            <w:r>
              <w:rPr>
                <w:rFonts w:ascii="仿宋" w:hAnsi="仿宋" w:eastAsia="仿宋"/>
                <w:kern w:val="0"/>
                <w:sz w:val="24"/>
              </w:rPr>
              <w:t>舱外搁物柜</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5</w:t>
            </w:r>
          </w:p>
        </w:tc>
        <w:tc>
          <w:tcPr>
            <w:tcW w:w="5439" w:type="dxa"/>
          </w:tcPr>
          <w:p>
            <w:pPr>
              <w:jc w:val="center"/>
              <w:rPr>
                <w:rFonts w:ascii="仿宋" w:hAnsi="仿宋" w:eastAsia="仿宋"/>
                <w:kern w:val="0"/>
                <w:sz w:val="24"/>
              </w:rPr>
            </w:pPr>
            <w:r>
              <w:rPr>
                <w:rFonts w:ascii="仿宋" w:hAnsi="仿宋" w:eastAsia="仿宋"/>
                <w:kern w:val="0"/>
                <w:sz w:val="24"/>
              </w:rPr>
              <w:t>舱内搁物台</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6</w:t>
            </w:r>
          </w:p>
        </w:tc>
        <w:tc>
          <w:tcPr>
            <w:tcW w:w="5439" w:type="dxa"/>
          </w:tcPr>
          <w:p>
            <w:pPr>
              <w:jc w:val="center"/>
              <w:rPr>
                <w:rFonts w:ascii="仿宋" w:hAnsi="仿宋" w:eastAsia="仿宋"/>
                <w:kern w:val="0"/>
                <w:sz w:val="24"/>
              </w:rPr>
            </w:pPr>
            <w:r>
              <w:rPr>
                <w:rFonts w:ascii="仿宋" w:hAnsi="仿宋" w:eastAsia="仿宋"/>
                <w:kern w:val="0"/>
                <w:sz w:val="24"/>
              </w:rPr>
              <w:t>采样橡胶手套</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7</w:t>
            </w:r>
          </w:p>
        </w:tc>
        <w:tc>
          <w:tcPr>
            <w:tcW w:w="5439" w:type="dxa"/>
          </w:tcPr>
          <w:p>
            <w:pPr>
              <w:jc w:val="center"/>
              <w:rPr>
                <w:rFonts w:ascii="仿宋" w:hAnsi="仿宋" w:eastAsia="仿宋"/>
                <w:kern w:val="0"/>
                <w:sz w:val="24"/>
              </w:rPr>
            </w:pPr>
            <w:r>
              <w:rPr>
                <w:rFonts w:ascii="仿宋" w:hAnsi="仿宋" w:eastAsia="仿宋"/>
                <w:kern w:val="0"/>
                <w:sz w:val="24"/>
              </w:rPr>
              <w:t>高清对讲机</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8</w:t>
            </w:r>
          </w:p>
        </w:tc>
        <w:tc>
          <w:tcPr>
            <w:tcW w:w="5439" w:type="dxa"/>
          </w:tcPr>
          <w:p>
            <w:pPr>
              <w:jc w:val="center"/>
              <w:rPr>
                <w:rFonts w:ascii="仿宋" w:hAnsi="仿宋" w:eastAsia="仿宋"/>
                <w:kern w:val="0"/>
                <w:sz w:val="24"/>
              </w:rPr>
            </w:pPr>
            <w:r>
              <w:rPr>
                <w:rFonts w:hint="eastAsia" w:ascii="仿宋" w:hAnsi="仿宋" w:eastAsia="仿宋"/>
                <w:kern w:val="0"/>
                <w:sz w:val="24"/>
              </w:rPr>
              <w:t>1.5匹</w:t>
            </w:r>
            <w:r>
              <w:rPr>
                <w:rFonts w:ascii="仿宋" w:hAnsi="仿宋" w:eastAsia="仿宋"/>
                <w:kern w:val="0"/>
                <w:sz w:val="24"/>
              </w:rPr>
              <w:t>冷暖空调</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9</w:t>
            </w:r>
          </w:p>
        </w:tc>
        <w:tc>
          <w:tcPr>
            <w:tcW w:w="5439" w:type="dxa"/>
          </w:tcPr>
          <w:p>
            <w:pPr>
              <w:jc w:val="center"/>
              <w:rPr>
                <w:rFonts w:ascii="仿宋" w:hAnsi="仿宋" w:eastAsia="仿宋"/>
                <w:kern w:val="0"/>
                <w:sz w:val="24"/>
              </w:rPr>
            </w:pPr>
            <w:r>
              <w:rPr>
                <w:rFonts w:ascii="仿宋" w:hAnsi="仿宋" w:eastAsia="仿宋"/>
                <w:kern w:val="0"/>
                <w:sz w:val="24"/>
              </w:rPr>
              <w:t>压力传感器</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10</w:t>
            </w:r>
          </w:p>
        </w:tc>
        <w:tc>
          <w:tcPr>
            <w:tcW w:w="5439" w:type="dxa"/>
          </w:tcPr>
          <w:p>
            <w:pPr>
              <w:jc w:val="center"/>
              <w:rPr>
                <w:rFonts w:ascii="仿宋" w:hAnsi="仿宋" w:eastAsia="仿宋"/>
                <w:kern w:val="0"/>
                <w:sz w:val="24"/>
              </w:rPr>
            </w:pPr>
            <w:r>
              <w:rPr>
                <w:rFonts w:ascii="仿宋" w:hAnsi="仿宋" w:eastAsia="仿宋"/>
                <w:kern w:val="0"/>
                <w:sz w:val="24"/>
              </w:rPr>
              <w:t>紫外线消毒灯</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11</w:t>
            </w:r>
          </w:p>
        </w:tc>
        <w:tc>
          <w:tcPr>
            <w:tcW w:w="5439" w:type="dxa"/>
          </w:tcPr>
          <w:p>
            <w:pPr>
              <w:jc w:val="center"/>
              <w:rPr>
                <w:rFonts w:ascii="仿宋" w:hAnsi="仿宋" w:eastAsia="仿宋"/>
                <w:kern w:val="0"/>
                <w:sz w:val="24"/>
              </w:rPr>
            </w:pPr>
            <w:r>
              <w:rPr>
                <w:rFonts w:ascii="仿宋" w:hAnsi="仿宋" w:eastAsia="仿宋"/>
                <w:kern w:val="0"/>
                <w:sz w:val="24"/>
              </w:rPr>
              <w:t>LED节能照明灯</w:t>
            </w:r>
          </w:p>
        </w:tc>
        <w:tc>
          <w:tcPr>
            <w:tcW w:w="1557" w:type="dxa"/>
          </w:tcPr>
          <w:p>
            <w:pPr>
              <w:jc w:val="center"/>
              <w:rPr>
                <w:rFonts w:ascii="仿宋" w:hAnsi="仿宋" w:eastAsia="仿宋"/>
                <w:kern w:val="0"/>
                <w:sz w:val="24"/>
              </w:rPr>
            </w:pPr>
            <w:r>
              <w:rPr>
                <w:rFonts w:hint="eastAsia" w:ascii="仿宋" w:hAnsi="仿宋" w:eastAsia="仿宋"/>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12</w:t>
            </w:r>
          </w:p>
        </w:tc>
        <w:tc>
          <w:tcPr>
            <w:tcW w:w="5439" w:type="dxa"/>
          </w:tcPr>
          <w:p>
            <w:pPr>
              <w:jc w:val="center"/>
              <w:rPr>
                <w:rFonts w:ascii="仿宋" w:hAnsi="仿宋" w:eastAsia="仿宋"/>
                <w:kern w:val="0"/>
                <w:sz w:val="24"/>
              </w:rPr>
            </w:pPr>
            <w:r>
              <w:rPr>
                <w:rFonts w:ascii="仿宋" w:hAnsi="仿宋" w:eastAsia="仿宋"/>
                <w:kern w:val="0"/>
                <w:sz w:val="24"/>
              </w:rPr>
              <w:t>医疗废物箱</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13</w:t>
            </w:r>
          </w:p>
        </w:tc>
        <w:tc>
          <w:tcPr>
            <w:tcW w:w="5439" w:type="dxa"/>
          </w:tcPr>
          <w:p>
            <w:pPr>
              <w:jc w:val="center"/>
              <w:rPr>
                <w:rFonts w:ascii="仿宋" w:hAnsi="仿宋" w:eastAsia="仿宋"/>
                <w:kern w:val="0"/>
                <w:sz w:val="24"/>
              </w:rPr>
            </w:pPr>
            <w:r>
              <w:rPr>
                <w:rFonts w:ascii="仿宋" w:hAnsi="仿宋" w:eastAsia="仿宋"/>
                <w:kern w:val="0"/>
                <w:sz w:val="24"/>
              </w:rPr>
              <w:t>样本储存箱</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14</w:t>
            </w:r>
          </w:p>
        </w:tc>
        <w:tc>
          <w:tcPr>
            <w:tcW w:w="5439" w:type="dxa"/>
          </w:tcPr>
          <w:p>
            <w:pPr>
              <w:jc w:val="center"/>
              <w:rPr>
                <w:rFonts w:ascii="仿宋" w:hAnsi="仿宋" w:eastAsia="仿宋"/>
                <w:kern w:val="0"/>
                <w:sz w:val="24"/>
              </w:rPr>
            </w:pPr>
            <w:r>
              <w:rPr>
                <w:rFonts w:ascii="仿宋" w:hAnsi="仿宋" w:eastAsia="仿宋"/>
                <w:kern w:val="0"/>
                <w:sz w:val="24"/>
              </w:rPr>
              <w:t>手部消毒机</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15</w:t>
            </w:r>
          </w:p>
        </w:tc>
        <w:tc>
          <w:tcPr>
            <w:tcW w:w="5439" w:type="dxa"/>
          </w:tcPr>
          <w:p>
            <w:pPr>
              <w:jc w:val="center"/>
              <w:rPr>
                <w:rFonts w:ascii="仿宋" w:hAnsi="仿宋" w:eastAsia="仿宋"/>
                <w:kern w:val="0"/>
                <w:sz w:val="24"/>
              </w:rPr>
            </w:pPr>
            <w:r>
              <w:rPr>
                <w:rFonts w:ascii="仿宋" w:hAnsi="仿宋" w:eastAsia="仿宋"/>
                <w:kern w:val="0"/>
                <w:sz w:val="24"/>
              </w:rPr>
              <w:t>采样人员凳子</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16</w:t>
            </w:r>
          </w:p>
        </w:tc>
        <w:tc>
          <w:tcPr>
            <w:tcW w:w="5439" w:type="dxa"/>
          </w:tcPr>
          <w:p>
            <w:pPr>
              <w:jc w:val="center"/>
              <w:rPr>
                <w:rFonts w:ascii="仿宋" w:hAnsi="仿宋" w:eastAsia="仿宋"/>
                <w:kern w:val="0"/>
                <w:sz w:val="24"/>
              </w:rPr>
            </w:pPr>
            <w:r>
              <w:rPr>
                <w:rFonts w:ascii="仿宋" w:hAnsi="仿宋" w:eastAsia="仿宋"/>
                <w:kern w:val="0"/>
                <w:sz w:val="24"/>
              </w:rPr>
              <w:t>外接电源线</w:t>
            </w:r>
          </w:p>
        </w:tc>
        <w:tc>
          <w:tcPr>
            <w:tcW w:w="1557" w:type="dxa"/>
          </w:tcPr>
          <w:p>
            <w:pPr>
              <w:jc w:val="center"/>
              <w:rPr>
                <w:rFonts w:ascii="仿宋" w:hAnsi="仿宋" w:eastAsia="仿宋"/>
                <w:kern w:val="0"/>
                <w:sz w:val="24"/>
              </w:rPr>
            </w:pPr>
            <w:r>
              <w:rPr>
                <w:rFonts w:hint="eastAsia" w:ascii="仿宋" w:hAnsi="仿宋" w:eastAsia="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仿宋" w:hAnsi="仿宋" w:eastAsia="仿宋"/>
                <w:kern w:val="0"/>
                <w:sz w:val="24"/>
              </w:rPr>
            </w:pPr>
            <w:r>
              <w:rPr>
                <w:rFonts w:hint="eastAsia" w:ascii="仿宋" w:hAnsi="仿宋" w:eastAsia="仿宋"/>
                <w:kern w:val="0"/>
                <w:sz w:val="24"/>
              </w:rPr>
              <w:t>17</w:t>
            </w:r>
          </w:p>
        </w:tc>
        <w:tc>
          <w:tcPr>
            <w:tcW w:w="5439" w:type="dxa"/>
          </w:tcPr>
          <w:p>
            <w:pPr>
              <w:jc w:val="center"/>
              <w:rPr>
                <w:rFonts w:ascii="仿宋" w:hAnsi="仿宋" w:eastAsia="仿宋"/>
                <w:kern w:val="0"/>
                <w:sz w:val="24"/>
              </w:rPr>
            </w:pPr>
            <w:r>
              <w:rPr>
                <w:rFonts w:ascii="仿宋" w:hAnsi="仿宋" w:eastAsia="仿宋"/>
                <w:kern w:val="0"/>
                <w:sz w:val="24"/>
              </w:rPr>
              <w:t>传递</w:t>
            </w:r>
            <w:r>
              <w:rPr>
                <w:rFonts w:hint="eastAsia" w:ascii="仿宋" w:hAnsi="仿宋" w:eastAsia="仿宋"/>
                <w:kern w:val="0"/>
                <w:sz w:val="24"/>
              </w:rPr>
              <w:t>窗</w:t>
            </w:r>
          </w:p>
        </w:tc>
        <w:tc>
          <w:tcPr>
            <w:tcW w:w="1557" w:type="dxa"/>
          </w:tcPr>
          <w:p>
            <w:pPr>
              <w:jc w:val="center"/>
              <w:rPr>
                <w:rFonts w:ascii="仿宋" w:hAnsi="仿宋" w:eastAsia="仿宋"/>
                <w:kern w:val="0"/>
                <w:sz w:val="24"/>
              </w:rPr>
            </w:pPr>
            <w:r>
              <w:rPr>
                <w:rFonts w:hint="eastAsia" w:ascii="仿宋" w:hAnsi="仿宋" w:eastAsia="仿宋"/>
                <w:kern w:val="0"/>
                <w:sz w:val="24"/>
              </w:rPr>
              <w:t>2</w:t>
            </w:r>
          </w:p>
        </w:tc>
      </w:tr>
    </w:tbl>
    <w:p>
      <w:pPr>
        <w:pStyle w:val="2"/>
      </w:pPr>
    </w:p>
    <w:p>
      <w:pPr>
        <w:numPr>
          <w:ilvl w:val="0"/>
          <w:numId w:val="6"/>
        </w:numPr>
        <w:spacing w:line="360" w:lineRule="auto"/>
        <w:jc w:val="left"/>
      </w:pPr>
      <w:r>
        <w:rPr>
          <w:rFonts w:hint="eastAsia" w:ascii="仿宋" w:hAnsi="仿宋" w:eastAsia="仿宋" w:cs="仿宋"/>
          <w:b/>
          <w:bCs/>
          <w:sz w:val="28"/>
          <w:szCs w:val="28"/>
        </w:rPr>
        <w:t>商务要求</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1.交货期为合同签订后 4天内，具体交货时间可由双方在合同中约定，“交货时间”指所有货物运抵现场安装调试完毕后交付用户验收的日期；</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2.交货地点：内江市第二人民医院或采购合同中约定的指定地点；</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3.免费送货上门、安装、调试，并试运行；</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4.前三年，由中选供应商确保每年面对临床用户提供不少于两次使用及技术培训，面对医院医学工程师提供不少于两次的设备技术、保养、维修培训；</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5.质保期为不低于验收合格后2年（含整机所有部件，但耗材及易损件除外），并提供终身维护；</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6.质保期内出现质量问题，中选供应商在接到通知后应在不超过24小时内响应并提供电话技术支持，电话技术支持未能使设备恢复正常运转，维修人员应在不超过48 小时内响应到场，并在随后不超过48小时内完成维修或者更换，并承担修理调换的费用；</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7.参选供应商需提供售后服务承诺函；</w:t>
      </w:r>
    </w:p>
    <w:p>
      <w:pPr>
        <w:pStyle w:val="5"/>
        <w:ind w:firstLine="560" w:firstLineChars="200"/>
        <w:rPr>
          <w:rFonts w:ascii="仿宋" w:hAnsi="仿宋" w:eastAsia="仿宋" w:cs="仿宋"/>
          <w:sz w:val="28"/>
          <w:szCs w:val="28"/>
        </w:rPr>
      </w:pPr>
      <w:r>
        <w:rPr>
          <w:rFonts w:hint="eastAsia" w:ascii="仿宋" w:hAnsi="仿宋" w:eastAsia="仿宋" w:cs="仿宋"/>
          <w:sz w:val="28"/>
          <w:szCs w:val="28"/>
        </w:rPr>
        <w:t>8.中选供应商须指派专人负责与采购人联系售后服务事；</w:t>
      </w:r>
    </w:p>
    <w:p>
      <w:pPr>
        <w:pStyle w:val="6"/>
        <w:ind w:firstLine="280"/>
        <w:rPr>
          <w:rFonts w:ascii="仿宋" w:hAnsi="仿宋" w:eastAsia="仿宋" w:cs="仿宋"/>
          <w:sz w:val="28"/>
          <w:szCs w:val="28"/>
        </w:rPr>
      </w:pPr>
      <w:r>
        <w:rPr>
          <w:rFonts w:hint="eastAsia" w:ascii="仿宋" w:hAnsi="仿宋" w:eastAsia="仿宋" w:cs="仿宋"/>
          <w:sz w:val="28"/>
          <w:szCs w:val="28"/>
        </w:rPr>
        <w:t xml:space="preserve">  9.履约保证金：</w:t>
      </w:r>
    </w:p>
    <w:p>
      <w:pPr>
        <w:ind w:left="420" w:firstLine="420"/>
        <w:rPr>
          <w:rFonts w:ascii="仿宋" w:hAnsi="仿宋" w:eastAsia="仿宋" w:cs="仿宋"/>
          <w:sz w:val="28"/>
          <w:szCs w:val="28"/>
        </w:rPr>
      </w:pPr>
      <w:r>
        <w:rPr>
          <w:rFonts w:hint="eastAsia" w:ascii="仿宋" w:hAnsi="仿宋" w:eastAsia="仿宋" w:cs="仿宋"/>
          <w:sz w:val="28"/>
          <w:szCs w:val="28"/>
        </w:rPr>
        <w:t>（1）是否收取履约保证金（质保金）：是；</w:t>
      </w:r>
    </w:p>
    <w:p>
      <w:pPr>
        <w:ind w:left="420" w:firstLine="420"/>
        <w:rPr>
          <w:rFonts w:ascii="仿宋" w:hAnsi="仿宋" w:eastAsia="仿宋" w:cs="仿宋"/>
          <w:sz w:val="28"/>
          <w:szCs w:val="28"/>
        </w:rPr>
      </w:pPr>
      <w:r>
        <w:rPr>
          <w:rFonts w:hint="eastAsia" w:ascii="仿宋" w:hAnsi="仿宋" w:eastAsia="仿宋" w:cs="仿宋"/>
          <w:sz w:val="28"/>
          <w:szCs w:val="28"/>
        </w:rPr>
        <w:t>（2）甲方在本合同签订生效之日起接到乙方通知和票据凭证资料以及乙方交给甲方的合同履约保证金（按合同总价的百分之五计算款额￥             元，人民币大写：                            元整）后的5日内支付合同金额百分之五的价款；</w:t>
      </w:r>
    </w:p>
    <w:p>
      <w:pPr>
        <w:ind w:left="420" w:firstLine="420"/>
        <w:rPr>
          <w:rFonts w:ascii="仿宋" w:hAnsi="仿宋" w:eastAsia="仿宋" w:cs="仿宋"/>
          <w:sz w:val="28"/>
          <w:szCs w:val="28"/>
        </w:rPr>
      </w:pPr>
      <w:r>
        <w:rPr>
          <w:rFonts w:hint="eastAsia" w:ascii="仿宋" w:hAnsi="仿宋" w:eastAsia="仿宋" w:cs="仿宋"/>
          <w:sz w:val="28"/>
          <w:szCs w:val="28"/>
        </w:rPr>
        <w:t>（3）履约保证金退还：在货物质保期结束后，甲方接到乙方通知和支付凭证资料文件，以及由甲方确认本合同货物质量与服务等约定事项已经履行完毕的正式书面文件后的30日内，递交结算凭证资料给银行并由其向乙方支付价款￥      元， 人民币大写：              元整；乙方履约不合格的，履约保证金不予退还。</w:t>
      </w:r>
    </w:p>
    <w:p>
      <w:pPr>
        <w:ind w:left="420" w:firstLine="420"/>
        <w:rPr>
          <w:rFonts w:ascii="仿宋" w:hAnsi="仿宋" w:eastAsia="仿宋" w:cs="仿宋"/>
          <w:sz w:val="28"/>
          <w:szCs w:val="28"/>
        </w:rPr>
      </w:pPr>
    </w:p>
    <w:p>
      <w:pPr>
        <w:pStyle w:val="5"/>
        <w:widowControl/>
        <w:ind w:firstLine="560"/>
        <w:rPr>
          <w:rFonts w:ascii="仿宋" w:hAnsi="仿宋" w:eastAsia="仿宋" w:cs="仿宋"/>
          <w:sz w:val="28"/>
          <w:szCs w:val="28"/>
        </w:rPr>
        <w:sectPr>
          <w:pgSz w:w="11906" w:h="16838"/>
          <w:pgMar w:top="720" w:right="720" w:bottom="720" w:left="720" w:header="0" w:footer="567" w:gutter="0"/>
          <w:cols w:space="720" w:num="1"/>
          <w:docGrid w:linePitch="312" w:charSpace="0"/>
        </w:sectPr>
      </w:pPr>
      <w:r>
        <w:rPr>
          <w:rFonts w:hint="eastAsia" w:ascii="仿宋" w:hAnsi="仿宋" w:eastAsia="仿宋" w:cs="仿宋"/>
          <w:sz w:val="28"/>
          <w:szCs w:val="28"/>
        </w:rPr>
        <w:t>9.结算时间和结算方式：结算时间和结算方式：设备安装调试完毕并验收合格之日起，甲方凭验收报告在三个月内向乙方支付合同价款100%，甲方收取合同价款5%履约保证金，乙方必须向甲方开据正规销售发票；安装验收合格二年后，甲方在30日内支付合同价款5%履约保证金。</w:t>
      </w:r>
    </w:p>
    <w:p>
      <w:pPr>
        <w:pStyle w:val="5"/>
      </w:pPr>
    </w:p>
    <w:p>
      <w:pPr>
        <w:numPr>
          <w:ilvl w:val="0"/>
          <w:numId w:val="1"/>
        </w:numPr>
        <w:spacing w:line="360" w:lineRule="auto"/>
        <w:jc w:val="center"/>
        <w:outlineLvl w:val="0"/>
        <w:rPr>
          <w:rFonts w:ascii="仿宋" w:hAnsi="仿宋" w:eastAsia="仿宋" w:cs="仿宋"/>
          <w:b/>
          <w:bCs/>
          <w:sz w:val="28"/>
          <w:szCs w:val="28"/>
        </w:rPr>
      </w:pPr>
      <w:bookmarkStart w:id="5" w:name="_Toc4221"/>
      <w:r>
        <w:rPr>
          <w:rFonts w:hint="eastAsia" w:ascii="仿宋" w:hAnsi="仿宋" w:eastAsia="仿宋" w:cs="仿宋"/>
          <w:b/>
          <w:bCs/>
          <w:sz w:val="28"/>
          <w:szCs w:val="28"/>
        </w:rPr>
        <w:t>评分标准</w:t>
      </w:r>
      <w:bookmarkEnd w:id="5"/>
    </w:p>
    <w:tbl>
      <w:tblPr>
        <w:tblStyle w:val="14"/>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00"/>
        <w:gridCol w:w="987"/>
        <w:gridCol w:w="60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Align w:val="center"/>
          </w:tcPr>
          <w:p>
            <w:pPr>
              <w:rPr>
                <w:rFonts w:ascii="仿宋" w:hAnsi="仿宋" w:eastAsia="仿宋" w:cs="仿宋"/>
                <w:b/>
                <w:bCs/>
                <w:sz w:val="24"/>
              </w:rPr>
            </w:pPr>
            <w:r>
              <w:rPr>
                <w:rFonts w:hint="eastAsia" w:ascii="仿宋" w:hAnsi="仿宋" w:eastAsia="仿宋" w:cs="仿宋"/>
                <w:b/>
                <w:bCs/>
                <w:sz w:val="24"/>
              </w:rPr>
              <w:t>序号</w:t>
            </w:r>
          </w:p>
        </w:tc>
        <w:tc>
          <w:tcPr>
            <w:tcW w:w="1200" w:type="dxa"/>
            <w:vAlign w:val="center"/>
          </w:tcPr>
          <w:p>
            <w:pPr>
              <w:rPr>
                <w:rFonts w:ascii="仿宋" w:hAnsi="仿宋" w:eastAsia="仿宋" w:cs="仿宋"/>
                <w:b/>
                <w:bCs/>
                <w:sz w:val="24"/>
              </w:rPr>
            </w:pPr>
            <w:r>
              <w:rPr>
                <w:rFonts w:hint="eastAsia" w:ascii="仿宋" w:hAnsi="仿宋" w:eastAsia="仿宋" w:cs="仿宋"/>
                <w:b/>
                <w:bCs/>
                <w:sz w:val="24"/>
              </w:rPr>
              <w:t>评分因素及权重</w:t>
            </w:r>
          </w:p>
        </w:tc>
        <w:tc>
          <w:tcPr>
            <w:tcW w:w="987" w:type="dxa"/>
            <w:vAlign w:val="center"/>
          </w:tcPr>
          <w:p>
            <w:pPr>
              <w:ind w:firstLine="241" w:firstLineChars="100"/>
              <w:rPr>
                <w:rFonts w:ascii="仿宋" w:hAnsi="仿宋" w:eastAsia="仿宋" w:cs="仿宋"/>
                <w:b/>
                <w:bCs/>
                <w:sz w:val="24"/>
              </w:rPr>
            </w:pPr>
            <w:r>
              <w:rPr>
                <w:rFonts w:hint="eastAsia" w:ascii="仿宋" w:hAnsi="仿宋" w:eastAsia="仿宋" w:cs="仿宋"/>
                <w:b/>
                <w:bCs/>
                <w:sz w:val="24"/>
              </w:rPr>
              <w:t>分值</w:t>
            </w:r>
          </w:p>
        </w:tc>
        <w:tc>
          <w:tcPr>
            <w:tcW w:w="6025" w:type="dxa"/>
            <w:vAlign w:val="center"/>
          </w:tcPr>
          <w:p>
            <w:pPr>
              <w:ind w:firstLine="241" w:firstLineChars="100"/>
              <w:jc w:val="center"/>
              <w:rPr>
                <w:rFonts w:ascii="仿宋" w:hAnsi="仿宋" w:eastAsia="仿宋" w:cs="仿宋"/>
                <w:b/>
                <w:bCs/>
                <w:sz w:val="24"/>
              </w:rPr>
            </w:pPr>
            <w:r>
              <w:rPr>
                <w:rFonts w:hint="eastAsia" w:ascii="仿宋" w:hAnsi="仿宋" w:eastAsia="仿宋" w:cs="仿宋"/>
                <w:b/>
                <w:bCs/>
                <w:sz w:val="24"/>
              </w:rPr>
              <w:t>评分标准</w:t>
            </w:r>
          </w:p>
        </w:tc>
        <w:tc>
          <w:tcPr>
            <w:tcW w:w="1779" w:type="dxa"/>
            <w:vAlign w:val="center"/>
          </w:tcPr>
          <w:p>
            <w:pPr>
              <w:ind w:firstLine="241" w:firstLineChars="100"/>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06" w:type="dxa"/>
            <w:vAlign w:val="center"/>
          </w:tcPr>
          <w:p>
            <w:pPr>
              <w:rPr>
                <w:rFonts w:ascii="仿宋" w:hAnsi="仿宋" w:eastAsia="仿宋" w:cs="仿宋"/>
                <w:sz w:val="24"/>
              </w:rPr>
            </w:pPr>
            <w:r>
              <w:rPr>
                <w:rFonts w:hint="eastAsia" w:ascii="仿宋" w:hAnsi="仿宋" w:eastAsia="仿宋" w:cs="仿宋"/>
                <w:sz w:val="24"/>
              </w:rPr>
              <w:t>1</w:t>
            </w:r>
          </w:p>
        </w:tc>
        <w:tc>
          <w:tcPr>
            <w:tcW w:w="1200" w:type="dxa"/>
            <w:vAlign w:val="center"/>
          </w:tcPr>
          <w:p>
            <w:pPr>
              <w:rPr>
                <w:rFonts w:ascii="仿宋" w:hAnsi="仿宋" w:eastAsia="仿宋" w:cs="仿宋"/>
                <w:sz w:val="24"/>
              </w:rPr>
            </w:pPr>
            <w:r>
              <w:rPr>
                <w:rFonts w:hint="eastAsia" w:ascii="仿宋" w:hAnsi="仿宋" w:eastAsia="仿宋" w:cs="仿宋"/>
                <w:sz w:val="24"/>
              </w:rPr>
              <w:t>报价30%</w:t>
            </w:r>
          </w:p>
        </w:tc>
        <w:tc>
          <w:tcPr>
            <w:tcW w:w="987" w:type="dxa"/>
            <w:vAlign w:val="center"/>
          </w:tcPr>
          <w:p>
            <w:pPr>
              <w:ind w:firstLine="240" w:firstLineChars="100"/>
              <w:jc w:val="center"/>
              <w:rPr>
                <w:rFonts w:ascii="仿宋" w:hAnsi="仿宋" w:eastAsia="仿宋" w:cs="仿宋"/>
                <w:sz w:val="24"/>
              </w:rPr>
            </w:pPr>
            <w:r>
              <w:rPr>
                <w:rFonts w:hint="eastAsia" w:ascii="仿宋" w:hAnsi="仿宋" w:eastAsia="仿宋" w:cs="仿宋"/>
                <w:sz w:val="24"/>
              </w:rPr>
              <w:t>30分</w:t>
            </w:r>
          </w:p>
        </w:tc>
        <w:tc>
          <w:tcPr>
            <w:tcW w:w="6025" w:type="dxa"/>
            <w:vAlign w:val="center"/>
          </w:tcPr>
          <w:p>
            <w:pPr>
              <w:ind w:firstLine="240" w:firstLineChars="100"/>
              <w:jc w:val="left"/>
              <w:rPr>
                <w:rFonts w:ascii="仿宋" w:hAnsi="仿宋" w:eastAsia="仿宋" w:cs="仿宋"/>
                <w:sz w:val="24"/>
              </w:rPr>
            </w:pPr>
            <w:r>
              <w:rPr>
                <w:rFonts w:hint="eastAsia" w:ascii="仿宋" w:hAnsi="仿宋" w:eastAsia="仿宋" w:cs="仿宋"/>
                <w:sz w:val="24"/>
              </w:rPr>
              <w:t>以本次有效的最低报价为基准价，报价得分=（基准价/最后报价）*30*100%</w:t>
            </w:r>
          </w:p>
        </w:tc>
        <w:tc>
          <w:tcPr>
            <w:tcW w:w="1779" w:type="dxa"/>
            <w:vAlign w:val="center"/>
          </w:tcPr>
          <w:p>
            <w:pPr>
              <w:ind w:firstLine="240" w:firstLine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Align w:val="center"/>
          </w:tcPr>
          <w:p>
            <w:pPr>
              <w:rPr>
                <w:rFonts w:ascii="仿宋" w:hAnsi="仿宋" w:eastAsia="仿宋" w:cs="仿宋"/>
                <w:sz w:val="24"/>
              </w:rPr>
            </w:pPr>
            <w:r>
              <w:rPr>
                <w:rFonts w:hint="eastAsia" w:ascii="仿宋" w:hAnsi="仿宋" w:eastAsia="仿宋" w:cs="仿宋"/>
                <w:sz w:val="24"/>
              </w:rPr>
              <w:t>2</w:t>
            </w:r>
          </w:p>
        </w:tc>
        <w:tc>
          <w:tcPr>
            <w:tcW w:w="1200" w:type="dxa"/>
            <w:vAlign w:val="center"/>
          </w:tcPr>
          <w:p>
            <w:pPr>
              <w:rPr>
                <w:rFonts w:ascii="仿宋" w:hAnsi="仿宋" w:eastAsia="仿宋" w:cs="仿宋"/>
                <w:sz w:val="24"/>
              </w:rPr>
            </w:pPr>
            <w:r>
              <w:rPr>
                <w:rFonts w:hint="eastAsia" w:ascii="仿宋" w:hAnsi="仿宋" w:eastAsia="仿宋" w:cs="仿宋"/>
                <w:kern w:val="0"/>
                <w:sz w:val="24"/>
              </w:rPr>
              <w:t>技术指标和配置38%</w:t>
            </w:r>
          </w:p>
        </w:tc>
        <w:tc>
          <w:tcPr>
            <w:tcW w:w="987" w:type="dxa"/>
            <w:vAlign w:val="center"/>
          </w:tcPr>
          <w:p>
            <w:pPr>
              <w:ind w:firstLine="240" w:firstLineChars="100"/>
              <w:jc w:val="center"/>
              <w:rPr>
                <w:rFonts w:ascii="仿宋" w:hAnsi="仿宋" w:eastAsia="仿宋" w:cs="仿宋"/>
                <w:sz w:val="24"/>
              </w:rPr>
            </w:pPr>
            <w:r>
              <w:rPr>
                <w:rFonts w:hint="eastAsia" w:ascii="仿宋" w:hAnsi="仿宋" w:eastAsia="仿宋" w:cs="仿宋"/>
                <w:sz w:val="24"/>
              </w:rPr>
              <w:t>38分</w:t>
            </w:r>
          </w:p>
        </w:tc>
        <w:tc>
          <w:tcPr>
            <w:tcW w:w="6025" w:type="dxa"/>
            <w:vAlign w:val="center"/>
          </w:tcPr>
          <w:p>
            <w:pPr>
              <w:ind w:firstLine="240" w:firstLineChars="100"/>
              <w:jc w:val="left"/>
              <w:rPr>
                <w:rFonts w:ascii="仿宋" w:hAnsi="仿宋" w:eastAsia="仿宋" w:cs="仿宋"/>
                <w:sz w:val="24"/>
              </w:rPr>
            </w:pPr>
            <w:r>
              <w:rPr>
                <w:rFonts w:hint="eastAsia" w:ascii="仿宋" w:hAnsi="仿宋" w:eastAsia="仿宋" w:cs="仿宋"/>
                <w:sz w:val="24"/>
                <w:highlight w:val="yellow"/>
              </w:rPr>
              <w:t>完全符合文件技术要求没有负偏离得38分；</w:t>
            </w:r>
            <w:r>
              <w:rPr>
                <w:rFonts w:hint="eastAsia" w:ascii="仿宋" w:hAnsi="仿宋" w:eastAsia="仿宋" w:cs="仿宋"/>
                <w:sz w:val="28"/>
                <w:szCs w:val="28"/>
              </w:rPr>
              <w:t>★</w:t>
            </w:r>
            <w:r>
              <w:rPr>
                <w:rFonts w:hint="eastAsia" w:ascii="仿宋" w:hAnsi="仿宋" w:eastAsia="仿宋" w:cs="仿宋"/>
                <w:sz w:val="24"/>
                <w:highlight w:val="yellow"/>
              </w:rPr>
              <w:t>条款为重要参数，一项不满足扣4分，其余参数一项不满足的扣1分，扣完为止。</w:t>
            </w:r>
          </w:p>
        </w:tc>
        <w:tc>
          <w:tcPr>
            <w:tcW w:w="1779" w:type="dxa"/>
            <w:vAlign w:val="center"/>
          </w:tcPr>
          <w:p>
            <w:pPr>
              <w:ind w:firstLine="240" w:firstLineChars="100"/>
              <w:jc w:val="center"/>
              <w:rPr>
                <w:rFonts w:ascii="仿宋" w:hAnsi="仿宋" w:eastAsia="仿宋" w:cs="仿宋"/>
                <w:sz w:val="24"/>
              </w:rPr>
            </w:pPr>
            <w:r>
              <w:rPr>
                <w:rFonts w:hint="eastAsia" w:ascii="仿宋" w:hAnsi="仿宋" w:eastAsia="仿宋" w:cs="仿宋"/>
                <w:sz w:val="24"/>
              </w:rPr>
              <w:t>参数须提供生产厂家证明文件或第三方机构出具的证明资料作为支撑（参数内有具体要求以参数内要求为准）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606" w:type="dxa"/>
            <w:vAlign w:val="center"/>
          </w:tcPr>
          <w:p>
            <w:pPr>
              <w:ind w:firstLine="240" w:firstLineChars="100"/>
              <w:jc w:val="left"/>
              <w:rPr>
                <w:rFonts w:ascii="仿宋" w:hAnsi="仿宋" w:eastAsia="仿宋" w:cs="仿宋"/>
                <w:sz w:val="24"/>
              </w:rPr>
            </w:pPr>
            <w:r>
              <w:rPr>
                <w:rFonts w:hint="eastAsia" w:ascii="仿宋" w:hAnsi="仿宋" w:eastAsia="仿宋" w:cs="仿宋"/>
                <w:sz w:val="24"/>
              </w:rPr>
              <w:t>3</w:t>
            </w:r>
          </w:p>
        </w:tc>
        <w:tc>
          <w:tcPr>
            <w:tcW w:w="1200" w:type="dxa"/>
            <w:vAlign w:val="center"/>
          </w:tcPr>
          <w:p>
            <w:pPr>
              <w:ind w:firstLine="240" w:firstLineChars="100"/>
              <w:jc w:val="left"/>
              <w:rPr>
                <w:rFonts w:ascii="仿宋" w:hAnsi="仿宋" w:eastAsia="仿宋" w:cs="仿宋"/>
                <w:sz w:val="24"/>
              </w:rPr>
            </w:pPr>
            <w:r>
              <w:rPr>
                <w:rFonts w:hint="eastAsia" w:ascii="仿宋" w:hAnsi="仿宋" w:eastAsia="仿宋" w:cs="仿宋"/>
                <w:sz w:val="24"/>
              </w:rPr>
              <w:t>售后服务27%（技术评审）</w:t>
            </w:r>
          </w:p>
        </w:tc>
        <w:tc>
          <w:tcPr>
            <w:tcW w:w="987" w:type="dxa"/>
            <w:vAlign w:val="center"/>
          </w:tcPr>
          <w:p>
            <w:pPr>
              <w:ind w:firstLine="240" w:firstLineChars="100"/>
              <w:jc w:val="left"/>
              <w:rPr>
                <w:rFonts w:ascii="仿宋" w:hAnsi="仿宋" w:eastAsia="仿宋" w:cs="仿宋"/>
                <w:sz w:val="24"/>
              </w:rPr>
            </w:pPr>
            <w:r>
              <w:rPr>
                <w:rFonts w:hint="eastAsia" w:ascii="仿宋" w:hAnsi="仿宋" w:eastAsia="仿宋" w:cs="仿宋"/>
                <w:sz w:val="24"/>
              </w:rPr>
              <w:t>27分</w:t>
            </w:r>
          </w:p>
        </w:tc>
        <w:tc>
          <w:tcPr>
            <w:tcW w:w="6025" w:type="dxa"/>
            <w:vAlign w:val="center"/>
          </w:tcPr>
          <w:p>
            <w:pPr>
              <w:ind w:firstLine="240" w:firstLineChars="100"/>
              <w:jc w:val="left"/>
              <w:rPr>
                <w:rFonts w:ascii="仿宋" w:hAnsi="仿宋" w:eastAsia="仿宋" w:cs="仿宋"/>
                <w:sz w:val="24"/>
              </w:rPr>
            </w:pPr>
            <w:r>
              <w:rPr>
                <w:rFonts w:hint="eastAsia" w:ascii="仿宋" w:hAnsi="仿宋" w:eastAsia="仿宋" w:cs="仿宋"/>
                <w:color w:val="000000"/>
                <w:sz w:val="24"/>
              </w:rPr>
              <w:t>供应商提供针对本项目的售后服务方案，内容至少包括①售后服务保障措施（质保期、</w:t>
            </w:r>
            <w:r>
              <w:rPr>
                <w:rFonts w:hint="eastAsia" w:ascii="仿宋" w:hAnsi="仿宋" w:eastAsia="仿宋" w:cs="仿宋"/>
                <w:sz w:val="24"/>
              </w:rPr>
              <w:t>产品质量问题无条件退货等</w:t>
            </w:r>
            <w:r>
              <w:rPr>
                <w:rFonts w:hint="eastAsia" w:ascii="仿宋" w:hAnsi="仿宋" w:eastAsia="仿宋" w:cs="仿宋"/>
                <w:color w:val="000000"/>
                <w:sz w:val="24"/>
              </w:rPr>
              <w:t>）；②响应时间；③售后服务标准及要求；④现场服务支持能力⑤提供各环节相互协调和控制措施（符合本项目实际情况且有利于项目实施）；</w:t>
            </w:r>
            <w:r>
              <w:rPr>
                <w:rFonts w:hint="eastAsia" w:ascii="仿宋" w:hAnsi="仿宋" w:eastAsia="仿宋" w:cs="仿宋"/>
                <w:sz w:val="24"/>
              </w:rPr>
              <w:t>⑥</w:t>
            </w:r>
            <w:r>
              <w:rPr>
                <w:rFonts w:hint="eastAsia" w:ascii="仿宋" w:hAnsi="仿宋" w:eastAsia="仿宋" w:cs="仿宋"/>
                <w:color w:val="000000"/>
                <w:sz w:val="24"/>
              </w:rPr>
              <w:t>增值服务等进行综合评审，</w:t>
            </w:r>
            <w:r>
              <w:rPr>
                <w:rFonts w:hint="eastAsia" w:ascii="仿宋" w:hAnsi="仿宋" w:eastAsia="仿宋" w:cs="仿宋"/>
                <w:sz w:val="24"/>
              </w:rPr>
              <w:t>以上内容完整，且符合本项目需求的得15分，每有一部分缺项或每有一部分有缺陷不合理或每有一部分不利于本项目实施的扣2.5分，扣完为止。</w:t>
            </w:r>
          </w:p>
          <w:p>
            <w:pPr>
              <w:ind w:firstLine="240" w:firstLineChars="100"/>
              <w:jc w:val="left"/>
              <w:rPr>
                <w:rFonts w:ascii="仿宋" w:hAnsi="仿宋" w:eastAsia="仿宋" w:cs="仿宋"/>
                <w:color w:val="000000"/>
                <w:sz w:val="24"/>
              </w:rPr>
            </w:pPr>
            <w:r>
              <w:rPr>
                <w:rFonts w:hint="eastAsia" w:ascii="仿宋" w:hAnsi="仿宋" w:eastAsia="仿宋" w:cs="仿宋"/>
                <w:sz w:val="24"/>
              </w:rPr>
              <w:t>在上述基础上，每有一项内容针对项目实际情况细化定制，阐述清晰的每一条加2分，最多加12分。该项满分27分。</w:t>
            </w:r>
          </w:p>
        </w:tc>
        <w:tc>
          <w:tcPr>
            <w:tcW w:w="1779" w:type="dxa"/>
            <w:vAlign w:val="center"/>
          </w:tcPr>
          <w:p>
            <w:pPr>
              <w:ind w:firstLine="240" w:firstLineChar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Align w:val="center"/>
          </w:tcPr>
          <w:p>
            <w:pPr>
              <w:rPr>
                <w:rFonts w:ascii="仿宋" w:hAnsi="仿宋" w:eastAsia="仿宋" w:cs="仿宋"/>
                <w:kern w:val="0"/>
                <w:sz w:val="24"/>
              </w:rPr>
            </w:pPr>
            <w:r>
              <w:rPr>
                <w:rFonts w:hint="eastAsia" w:ascii="仿宋" w:hAnsi="仿宋" w:eastAsia="仿宋" w:cs="仿宋"/>
                <w:kern w:val="0"/>
                <w:sz w:val="24"/>
              </w:rPr>
              <w:t>4</w:t>
            </w:r>
          </w:p>
        </w:tc>
        <w:tc>
          <w:tcPr>
            <w:tcW w:w="1200" w:type="dxa"/>
            <w:vAlign w:val="center"/>
          </w:tcPr>
          <w:p>
            <w:pPr>
              <w:rPr>
                <w:rFonts w:ascii="仿宋" w:hAnsi="仿宋" w:eastAsia="仿宋" w:cs="仿宋"/>
                <w:kern w:val="0"/>
                <w:sz w:val="24"/>
                <w:lang w:val="zh-CN"/>
              </w:rPr>
            </w:pPr>
            <w:r>
              <w:rPr>
                <w:rFonts w:hint="eastAsia" w:ascii="仿宋" w:hAnsi="仿宋" w:eastAsia="仿宋" w:cs="仿宋"/>
                <w:kern w:val="0"/>
                <w:sz w:val="24"/>
                <w:lang w:val="zh-CN"/>
              </w:rPr>
              <w:t>响应文件的规范性</w:t>
            </w:r>
            <w:r>
              <w:rPr>
                <w:rFonts w:hint="eastAsia" w:ascii="仿宋" w:hAnsi="仿宋" w:eastAsia="仿宋" w:cs="仿宋"/>
                <w:kern w:val="0"/>
                <w:sz w:val="24"/>
              </w:rPr>
              <w:t>5</w:t>
            </w:r>
            <w:r>
              <w:rPr>
                <w:rFonts w:hint="eastAsia" w:ascii="仿宋" w:hAnsi="仿宋" w:eastAsia="仿宋" w:cs="仿宋"/>
                <w:kern w:val="0"/>
                <w:sz w:val="24"/>
                <w:lang w:val="zh-CN"/>
              </w:rPr>
              <w:t>%</w:t>
            </w:r>
          </w:p>
        </w:tc>
        <w:tc>
          <w:tcPr>
            <w:tcW w:w="987" w:type="dxa"/>
            <w:vAlign w:val="center"/>
          </w:tcPr>
          <w:p>
            <w:pPr>
              <w:jc w:val="center"/>
              <w:rPr>
                <w:rFonts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分</w:t>
            </w:r>
          </w:p>
        </w:tc>
        <w:tc>
          <w:tcPr>
            <w:tcW w:w="6025" w:type="dxa"/>
            <w:vAlign w:val="center"/>
          </w:tcPr>
          <w:p>
            <w:pPr>
              <w:rPr>
                <w:rFonts w:ascii="仿宋" w:hAnsi="仿宋" w:eastAsia="仿宋" w:cs="仿宋"/>
                <w:kern w:val="0"/>
                <w:sz w:val="24"/>
              </w:rPr>
            </w:pPr>
            <w:r>
              <w:rPr>
                <w:rFonts w:hint="eastAsia" w:ascii="仿宋" w:hAnsi="仿宋" w:eastAsia="仿宋" w:cs="仿宋"/>
                <w:kern w:val="0"/>
                <w:sz w:val="24"/>
                <w:lang w:val="zh-CN"/>
              </w:rPr>
              <w:t>响应文件制作规范，编制有</w:t>
            </w:r>
            <w:r>
              <w:rPr>
                <w:rFonts w:ascii="仿宋" w:hAnsi="仿宋" w:eastAsia="仿宋" w:cs="仿宋"/>
                <w:kern w:val="0"/>
                <w:sz w:val="24"/>
                <w:lang w:val="zh-CN"/>
              </w:rPr>
              <w:t>目录、页码顺序准确、复印件清晰的得</w:t>
            </w:r>
            <w:r>
              <w:rPr>
                <w:rFonts w:hint="eastAsia" w:ascii="仿宋" w:hAnsi="仿宋" w:eastAsia="仿宋" w:cs="仿宋"/>
                <w:kern w:val="0"/>
                <w:sz w:val="24"/>
              </w:rPr>
              <w:t>5</w:t>
            </w:r>
            <w:r>
              <w:rPr>
                <w:rFonts w:hint="eastAsia" w:ascii="仿宋" w:hAnsi="仿宋" w:eastAsia="仿宋" w:cs="仿宋"/>
                <w:kern w:val="0"/>
                <w:sz w:val="24"/>
                <w:lang w:val="zh-CN"/>
              </w:rPr>
              <w:t>分</w:t>
            </w:r>
            <w:r>
              <w:rPr>
                <w:rFonts w:ascii="仿宋" w:hAnsi="仿宋" w:eastAsia="仿宋" w:cs="仿宋"/>
                <w:kern w:val="0"/>
                <w:sz w:val="24"/>
                <w:lang w:val="zh-CN"/>
              </w:rPr>
              <w:t>，有一项</w:t>
            </w:r>
            <w:r>
              <w:rPr>
                <w:rFonts w:hint="eastAsia" w:ascii="仿宋" w:hAnsi="仿宋" w:eastAsia="仿宋" w:cs="仿宋"/>
                <w:kern w:val="0"/>
                <w:sz w:val="24"/>
                <w:lang w:val="zh-CN"/>
              </w:rPr>
              <w:t>细微</w:t>
            </w:r>
            <w:r>
              <w:rPr>
                <w:rFonts w:ascii="仿宋" w:hAnsi="仿宋" w:eastAsia="仿宋" w:cs="仿宋"/>
                <w:kern w:val="0"/>
                <w:sz w:val="24"/>
                <w:lang w:val="zh-CN"/>
              </w:rPr>
              <w:t>偏差的</w:t>
            </w:r>
            <w:r>
              <w:rPr>
                <w:rFonts w:hint="eastAsia" w:ascii="仿宋" w:hAnsi="仿宋" w:eastAsia="仿宋" w:cs="仿宋"/>
                <w:kern w:val="0"/>
                <w:sz w:val="24"/>
                <w:lang w:val="zh-CN"/>
              </w:rPr>
              <w:t>扣</w:t>
            </w:r>
            <w:r>
              <w:rPr>
                <w:rFonts w:ascii="仿宋" w:hAnsi="仿宋" w:eastAsia="仿宋" w:cs="仿宋"/>
                <w:kern w:val="0"/>
                <w:sz w:val="24"/>
                <w:lang w:val="zh-CN"/>
              </w:rPr>
              <w:t>1</w:t>
            </w:r>
            <w:r>
              <w:rPr>
                <w:rFonts w:hint="eastAsia" w:ascii="仿宋" w:hAnsi="仿宋" w:eastAsia="仿宋" w:cs="仿宋"/>
                <w:kern w:val="0"/>
                <w:sz w:val="24"/>
                <w:lang w:val="zh-CN"/>
              </w:rPr>
              <w:t>分</w:t>
            </w:r>
            <w:r>
              <w:rPr>
                <w:rFonts w:ascii="仿宋" w:hAnsi="仿宋" w:eastAsia="仿宋" w:cs="仿宋"/>
                <w:kern w:val="0"/>
                <w:sz w:val="24"/>
                <w:lang w:val="zh-CN"/>
              </w:rPr>
              <w:t>，扣完为止</w:t>
            </w:r>
            <w:r>
              <w:rPr>
                <w:rFonts w:hint="eastAsia" w:ascii="仿宋" w:hAnsi="仿宋" w:eastAsia="仿宋" w:cs="仿宋"/>
                <w:kern w:val="0"/>
                <w:sz w:val="24"/>
                <w:lang w:val="zh-CN"/>
              </w:rPr>
              <w:t>。</w:t>
            </w:r>
          </w:p>
        </w:tc>
        <w:tc>
          <w:tcPr>
            <w:tcW w:w="1779" w:type="dxa"/>
            <w:vAlign w:val="center"/>
          </w:tcPr>
          <w:p>
            <w:pPr>
              <w:rPr>
                <w:rFonts w:ascii="仿宋" w:hAnsi="仿宋" w:eastAsia="仿宋" w:cs="仿宋"/>
                <w:kern w:val="0"/>
                <w:sz w:val="24"/>
              </w:rPr>
            </w:pPr>
          </w:p>
        </w:tc>
      </w:tr>
    </w:tbl>
    <w:p>
      <w:pPr>
        <w:pStyle w:val="6"/>
        <w:ind w:firstLine="211"/>
        <w:rPr>
          <w:b/>
          <w:bCs/>
        </w:rPr>
      </w:pPr>
    </w:p>
    <w:p>
      <w:pPr>
        <w:pStyle w:val="41"/>
      </w:pPr>
    </w:p>
    <w:p>
      <w:pPr>
        <w:pStyle w:val="5"/>
      </w:pPr>
    </w:p>
    <w:p/>
    <w:p>
      <w:pPr>
        <w:numPr>
          <w:ilvl w:val="0"/>
          <w:numId w:val="1"/>
        </w:numPr>
        <w:spacing w:line="360" w:lineRule="auto"/>
        <w:jc w:val="center"/>
        <w:outlineLvl w:val="0"/>
        <w:rPr>
          <w:rFonts w:ascii="仿宋" w:hAnsi="仿宋" w:eastAsia="仿宋" w:cs="仿宋"/>
          <w:b/>
          <w:bCs/>
          <w:sz w:val="28"/>
          <w:szCs w:val="28"/>
        </w:rPr>
      </w:pPr>
      <w:bookmarkStart w:id="6" w:name="_Toc9434"/>
      <w:r>
        <w:rPr>
          <w:rFonts w:hint="eastAsia" w:ascii="仿宋" w:hAnsi="仿宋" w:eastAsia="仿宋" w:cs="仿宋"/>
          <w:b/>
          <w:bCs/>
          <w:sz w:val="28"/>
          <w:szCs w:val="28"/>
        </w:rPr>
        <w:t>响应文件格式</w:t>
      </w:r>
      <w:bookmarkEnd w:id="6"/>
    </w:p>
    <w:p>
      <w:pPr>
        <w:widowControl/>
        <w:spacing w:line="360" w:lineRule="auto"/>
        <w:ind w:firstLine="480" w:firstLineChars="200"/>
        <w:rPr>
          <w:rFonts w:ascii="仿宋" w:hAnsi="仿宋" w:eastAsia="仿宋" w:cs="仿宋"/>
          <w:sz w:val="24"/>
        </w:rPr>
      </w:pPr>
    </w:p>
    <w:p>
      <w:pPr>
        <w:widowControl/>
        <w:spacing w:line="360" w:lineRule="auto"/>
        <w:rPr>
          <w:rFonts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rPr>
        <w:t>文件的编制、签署、密封和标注，</w:t>
      </w:r>
      <w:r>
        <w:rPr>
          <w:rFonts w:hint="eastAsia" w:ascii="仿宋" w:hAnsi="仿宋" w:eastAsia="仿宋" w:cs="仿宋"/>
          <w:b w:val="0"/>
          <w:bCs w:val="0"/>
          <w:sz w:val="24"/>
          <w:szCs w:val="24"/>
        </w:rPr>
        <w:t>具体要求详见本竞选文件第二部分</w:t>
      </w:r>
      <w:r>
        <w:rPr>
          <w:rFonts w:hint="eastAsia" w:ascii="仿宋" w:hAnsi="仿宋" w:eastAsia="仿宋" w:cs="仿宋"/>
          <w:b w:val="0"/>
          <w:bCs w:val="0"/>
          <w:color w:val="000000"/>
          <w:sz w:val="24"/>
          <w:szCs w:val="24"/>
        </w:rPr>
        <w:t>5.5 响应文件编制、签署和6、响应文件的密封和标注</w:t>
      </w:r>
      <w:r>
        <w:rPr>
          <w:rFonts w:hint="eastAsia" w:ascii="仿宋" w:hAnsi="仿宋" w:eastAsia="仿宋" w:cs="仿宋"/>
          <w:color w:val="000000"/>
          <w:sz w:val="24"/>
          <w:szCs w:val="24"/>
        </w:rPr>
        <w:t>，</w:t>
      </w:r>
      <w:r>
        <w:rPr>
          <w:rFonts w:hint="eastAsia" w:ascii="仿宋" w:hAnsi="仿宋" w:eastAsia="仿宋" w:cs="仿宋"/>
          <w:b w:val="0"/>
          <w:bCs w:val="0"/>
          <w:sz w:val="24"/>
          <w:szCs w:val="24"/>
        </w:rPr>
        <w:t>未按要求密封文件、加盖公章、骑缝章视为无效响应。</w:t>
      </w:r>
    </w:p>
    <w:p>
      <w:pPr>
        <w:pStyle w:val="40"/>
        <w:widowControl w:val="0"/>
        <w:numPr>
          <w:ilvl w:val="0"/>
          <w:numId w:val="3"/>
        </w:numPr>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r>
        <w:rPr>
          <w:rFonts w:hint="eastAsia" w:ascii="仿宋" w:hAnsi="仿宋" w:eastAsia="仿宋" w:cs="仿宋"/>
          <w:b w:val="0"/>
          <w:bCs w:val="0"/>
          <w:sz w:val="24"/>
          <w:szCs w:val="24"/>
          <w:highlight w:val="yellow"/>
        </w:rPr>
        <w:t>请单独准备三份报价</w:t>
      </w:r>
      <w:r>
        <w:rPr>
          <w:rFonts w:hint="eastAsia" w:ascii="仿宋" w:hAnsi="仿宋" w:eastAsia="仿宋" w:cs="仿宋"/>
          <w:b w:val="0"/>
          <w:bCs w:val="0"/>
          <w:color w:val="000000"/>
          <w:sz w:val="24"/>
          <w:szCs w:val="24"/>
          <w:highlight w:val="yellow"/>
        </w:rPr>
        <w:t>单并按要求密封。</w:t>
      </w: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pStyle w:val="45"/>
        <w:outlineLvl w:val="1"/>
        <w:rPr>
          <w:rFonts w:ascii="仿宋" w:hAnsi="仿宋" w:eastAsia="仿宋" w:cs="仿宋"/>
          <w:b/>
          <w:bCs/>
          <w:sz w:val="44"/>
          <w:szCs w:val="44"/>
        </w:rPr>
      </w:pPr>
    </w:p>
    <w:p>
      <w:pPr>
        <w:pStyle w:val="45"/>
        <w:outlineLvl w:val="1"/>
        <w:rPr>
          <w:rFonts w:ascii="仿宋" w:hAnsi="仿宋" w:eastAsia="仿宋" w:cs="仿宋"/>
          <w:b/>
          <w:bCs/>
          <w:sz w:val="44"/>
          <w:szCs w:val="44"/>
        </w:rPr>
      </w:pPr>
      <w:r>
        <w:rPr>
          <w:rFonts w:hint="eastAsia" w:ascii="仿宋" w:hAnsi="仿宋" w:eastAsia="仿宋" w:cs="仿宋"/>
          <w:b/>
          <w:bCs/>
          <w:sz w:val="44"/>
          <w:szCs w:val="44"/>
        </w:rPr>
        <w:t>响应文件封面格式：</w:t>
      </w:r>
    </w:p>
    <w:p>
      <w:pPr>
        <w:pStyle w:val="45"/>
        <w:rPr>
          <w:rFonts w:ascii="仿宋" w:hAnsi="仿宋" w:eastAsia="仿宋" w:cs="仿宋"/>
          <w:b/>
          <w:color w:val="000000"/>
          <w:sz w:val="24"/>
        </w:rPr>
      </w:pPr>
    </w:p>
    <w:p>
      <w:pPr>
        <w:pStyle w:val="45"/>
        <w:jc w:val="center"/>
        <w:rPr>
          <w:rFonts w:ascii="仿宋" w:hAnsi="仿宋" w:eastAsia="仿宋" w:cs="仿宋"/>
          <w:b/>
          <w:color w:val="000000"/>
          <w:sz w:val="44"/>
          <w:szCs w:val="44"/>
        </w:rPr>
      </w:pPr>
      <w:r>
        <w:rPr>
          <w:rFonts w:hint="eastAsia" w:ascii="仿宋" w:hAnsi="仿宋" w:eastAsia="仿宋" w:cs="仿宋"/>
          <w:b/>
          <w:color w:val="000000"/>
          <w:sz w:val="44"/>
          <w:szCs w:val="44"/>
        </w:rPr>
        <w:t>XXXX采购项目</w:t>
      </w:r>
    </w:p>
    <w:p>
      <w:pPr>
        <w:pStyle w:val="45"/>
        <w:jc w:val="center"/>
        <w:rPr>
          <w:rFonts w:ascii="仿宋" w:hAnsi="仿宋" w:eastAsia="仿宋" w:cs="仿宋"/>
          <w:b/>
          <w:color w:val="000000"/>
          <w:sz w:val="44"/>
          <w:szCs w:val="44"/>
        </w:rPr>
      </w:pPr>
    </w:p>
    <w:p>
      <w:pPr>
        <w:pStyle w:val="45"/>
        <w:jc w:val="center"/>
        <w:rPr>
          <w:rFonts w:ascii="仿宋" w:hAnsi="仿宋" w:eastAsia="仿宋" w:cs="仿宋"/>
          <w:b/>
          <w:color w:val="000000"/>
          <w:sz w:val="72"/>
          <w:szCs w:val="72"/>
        </w:rPr>
      </w:pPr>
      <w:r>
        <w:rPr>
          <w:rFonts w:hint="eastAsia" w:ascii="仿宋" w:hAnsi="仿宋" w:eastAsia="仿宋" w:cs="仿宋"/>
          <w:b/>
          <w:color w:val="000000"/>
          <w:sz w:val="72"/>
          <w:szCs w:val="72"/>
        </w:rPr>
        <w:t>响</w:t>
      </w:r>
    </w:p>
    <w:p>
      <w:pPr>
        <w:pStyle w:val="45"/>
        <w:jc w:val="center"/>
        <w:rPr>
          <w:rFonts w:ascii="仿宋" w:hAnsi="仿宋" w:eastAsia="仿宋" w:cs="仿宋"/>
          <w:b/>
          <w:color w:val="000000"/>
          <w:sz w:val="72"/>
          <w:szCs w:val="72"/>
        </w:rPr>
      </w:pPr>
    </w:p>
    <w:p>
      <w:pPr>
        <w:pStyle w:val="45"/>
        <w:jc w:val="center"/>
        <w:rPr>
          <w:rFonts w:ascii="仿宋" w:hAnsi="仿宋" w:eastAsia="仿宋" w:cs="仿宋"/>
          <w:b/>
          <w:color w:val="000000"/>
          <w:sz w:val="72"/>
          <w:szCs w:val="72"/>
        </w:rPr>
      </w:pPr>
      <w:r>
        <w:rPr>
          <w:rFonts w:hint="eastAsia" w:ascii="仿宋" w:hAnsi="仿宋" w:eastAsia="仿宋" w:cs="仿宋"/>
          <w:b/>
          <w:color w:val="000000"/>
          <w:sz w:val="72"/>
          <w:szCs w:val="72"/>
        </w:rPr>
        <w:t>应</w:t>
      </w:r>
    </w:p>
    <w:p>
      <w:pPr>
        <w:pStyle w:val="45"/>
        <w:jc w:val="center"/>
        <w:rPr>
          <w:rFonts w:ascii="仿宋" w:hAnsi="仿宋" w:eastAsia="仿宋" w:cs="仿宋"/>
          <w:b/>
          <w:color w:val="000000"/>
          <w:sz w:val="72"/>
          <w:szCs w:val="72"/>
        </w:rPr>
      </w:pPr>
    </w:p>
    <w:p>
      <w:pPr>
        <w:pStyle w:val="45"/>
        <w:jc w:val="center"/>
        <w:rPr>
          <w:rFonts w:ascii="仿宋" w:hAnsi="仿宋" w:eastAsia="仿宋" w:cs="仿宋"/>
          <w:b/>
          <w:color w:val="000000"/>
          <w:sz w:val="72"/>
          <w:szCs w:val="72"/>
        </w:rPr>
      </w:pPr>
      <w:r>
        <w:rPr>
          <w:rFonts w:hint="eastAsia" w:ascii="仿宋" w:hAnsi="仿宋" w:eastAsia="仿宋" w:cs="仿宋"/>
          <w:b/>
          <w:color w:val="000000"/>
          <w:sz w:val="72"/>
          <w:szCs w:val="72"/>
        </w:rPr>
        <w:t>文</w:t>
      </w:r>
    </w:p>
    <w:p>
      <w:pPr>
        <w:pStyle w:val="45"/>
        <w:jc w:val="center"/>
        <w:rPr>
          <w:rFonts w:ascii="仿宋" w:hAnsi="仿宋" w:eastAsia="仿宋" w:cs="仿宋"/>
          <w:b/>
          <w:color w:val="000000"/>
          <w:sz w:val="72"/>
          <w:szCs w:val="72"/>
        </w:rPr>
      </w:pPr>
    </w:p>
    <w:p>
      <w:pPr>
        <w:pStyle w:val="45"/>
        <w:jc w:val="center"/>
        <w:rPr>
          <w:rFonts w:ascii="仿宋" w:hAnsi="仿宋" w:eastAsia="仿宋" w:cs="仿宋"/>
          <w:b/>
          <w:color w:val="000000"/>
          <w:sz w:val="72"/>
          <w:szCs w:val="72"/>
        </w:rPr>
      </w:pPr>
      <w:r>
        <w:rPr>
          <w:rFonts w:hint="eastAsia" w:ascii="仿宋" w:hAnsi="仿宋" w:eastAsia="仿宋" w:cs="仿宋"/>
          <w:b/>
          <w:color w:val="000000"/>
          <w:sz w:val="72"/>
          <w:szCs w:val="72"/>
        </w:rPr>
        <w:t>件</w:t>
      </w:r>
    </w:p>
    <w:p>
      <w:pPr>
        <w:pStyle w:val="45"/>
        <w:jc w:val="center"/>
        <w:rPr>
          <w:rFonts w:ascii="仿宋" w:hAnsi="仿宋" w:eastAsia="仿宋" w:cs="仿宋"/>
          <w:sz w:val="24"/>
        </w:rPr>
      </w:pPr>
    </w:p>
    <w:p>
      <w:pPr>
        <w:pStyle w:val="45"/>
        <w:ind w:firstLine="1285" w:firstLineChars="400"/>
        <w:rPr>
          <w:rFonts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45"/>
        <w:ind w:firstLine="1285" w:firstLineChars="400"/>
        <w:rPr>
          <w:rFonts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45"/>
        <w:ind w:firstLine="1285" w:firstLineChars="400"/>
        <w:rPr>
          <w:rFonts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ascii="仿宋" w:hAnsi="仿宋" w:eastAsia="仿宋" w:cs="仿宋"/>
          <w:color w:val="000000"/>
          <w:sz w:val="32"/>
          <w:szCs w:val="32"/>
        </w:rPr>
      </w:pPr>
    </w:p>
    <w:p>
      <w:pPr>
        <w:spacing w:line="360" w:lineRule="auto"/>
        <w:jc w:val="center"/>
        <w:rPr>
          <w:rFonts w:ascii="仿宋" w:hAnsi="仿宋" w:eastAsia="仿宋" w:cs="仿宋"/>
          <w:b/>
          <w:bCs/>
          <w:color w:val="000000"/>
          <w:sz w:val="32"/>
          <w:szCs w:val="32"/>
        </w:rPr>
        <w:sectPr>
          <w:pgSz w:w="11906" w:h="16838"/>
          <w:pgMar w:top="1440" w:right="1803" w:bottom="144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5"/>
        <w:rPr>
          <w:rFonts w:ascii="仿宋" w:hAnsi="仿宋" w:eastAsia="仿宋" w:cs="仿宋"/>
          <w:b/>
          <w:sz w:val="22"/>
          <w:szCs w:val="22"/>
        </w:rPr>
      </w:pPr>
      <w:r>
        <w:rPr>
          <w:rFonts w:hint="eastAsia" w:ascii="仿宋" w:hAnsi="仿宋" w:eastAsia="仿宋" w:cs="仿宋"/>
          <w:b/>
          <w:bCs/>
          <w:sz w:val="36"/>
          <w:szCs w:val="36"/>
        </w:rPr>
        <w:t>响应文件内容格式：</w:t>
      </w:r>
    </w:p>
    <w:p>
      <w:pPr>
        <w:pStyle w:val="5"/>
        <w:jc w:val="center"/>
        <w:outlineLvl w:val="1"/>
        <w:rPr>
          <w:rFonts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14"/>
        <w:tblpPr w:leftFromText="180" w:rightFromText="180" w:vertAnchor="text" w:horzAnchor="margin" w:tblpXSpec="center" w:tblpY="198"/>
        <w:tblOverlap w:val="never"/>
        <w:tblW w:w="9914" w:type="dxa"/>
        <w:tblInd w:w="0"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技术响应文件及佐证材料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28"/>
                <w:szCs w:val="28"/>
              </w:rPr>
            </w:pPr>
          </w:p>
        </w:tc>
      </w:tr>
    </w:tbl>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pStyle w:val="5"/>
        <w:rPr>
          <w:rFonts w:ascii="仿宋" w:hAnsi="仿宋" w:eastAsia="仿宋" w:cs="仿宋"/>
          <w:sz w:val="28"/>
          <w:szCs w:val="28"/>
        </w:rPr>
      </w:pPr>
    </w:p>
    <w:p>
      <w:pPr>
        <w:spacing w:line="360" w:lineRule="auto"/>
        <w:rPr>
          <w:rFonts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w:t>
      </w:r>
      <w:r>
        <w:rPr>
          <w:rFonts w:ascii="宋体" w:hAnsi="宋体"/>
          <w:b/>
          <w:color w:val="000000"/>
          <w:kern w:val="0"/>
          <w:sz w:val="32"/>
          <w:szCs w:val="32"/>
        </w:rPr>
        <w:t>项目报价表</w:t>
      </w:r>
    </w:p>
    <w:p>
      <w:pPr>
        <w:pStyle w:val="5"/>
        <w:ind w:firstLine="360" w:firstLineChars="150"/>
        <w:jc w:val="left"/>
        <w:outlineLvl w:val="1"/>
        <w:rPr>
          <w:rFonts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4"/>
        <w:tblpPr w:leftFromText="180" w:rightFromText="180" w:vertAnchor="text" w:horzAnchor="page" w:tblpX="767" w:tblpY="289"/>
        <w:tblOverlap w:val="never"/>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2083"/>
        <w:gridCol w:w="1467"/>
        <w:gridCol w:w="1266"/>
        <w:gridCol w:w="1234"/>
        <w:gridCol w:w="1550"/>
        <w:gridCol w:w="1300"/>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137"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产品名称</w:t>
            </w:r>
          </w:p>
        </w:tc>
        <w:tc>
          <w:tcPr>
            <w:tcW w:w="2083"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生产</w:t>
            </w:r>
            <w:r>
              <w:rPr>
                <w:rFonts w:ascii="仿宋" w:hAnsi="仿宋" w:eastAsia="仿宋"/>
                <w:b/>
                <w:color w:val="000000"/>
                <w:kern w:val="0"/>
                <w:sz w:val="24"/>
              </w:rPr>
              <w:t>厂家</w:t>
            </w:r>
          </w:p>
        </w:tc>
        <w:tc>
          <w:tcPr>
            <w:tcW w:w="1467" w:type="dxa"/>
            <w:vAlign w:val="center"/>
          </w:tcPr>
          <w:p>
            <w:pPr>
              <w:spacing w:line="400" w:lineRule="exact"/>
              <w:jc w:val="center"/>
              <w:rPr>
                <w:rFonts w:ascii="仿宋" w:hAnsi="仿宋" w:eastAsia="仿宋"/>
                <w:b/>
                <w:color w:val="000000"/>
                <w:kern w:val="0"/>
                <w:sz w:val="24"/>
                <w:szCs w:val="20"/>
              </w:rPr>
            </w:pPr>
            <w:r>
              <w:rPr>
                <w:rFonts w:hint="eastAsia" w:ascii="仿宋" w:hAnsi="仿宋" w:eastAsia="仿宋"/>
                <w:b/>
                <w:color w:val="000000"/>
                <w:kern w:val="0"/>
                <w:sz w:val="24"/>
                <w:szCs w:val="20"/>
              </w:rPr>
              <w:t>规格型号</w:t>
            </w:r>
          </w:p>
        </w:tc>
        <w:tc>
          <w:tcPr>
            <w:tcW w:w="1266"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单 价</w:t>
            </w:r>
          </w:p>
        </w:tc>
        <w:tc>
          <w:tcPr>
            <w:tcW w:w="1234"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数 量</w:t>
            </w:r>
          </w:p>
        </w:tc>
        <w:tc>
          <w:tcPr>
            <w:tcW w:w="1550"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竞 选</w:t>
            </w:r>
          </w:p>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金 额</w:t>
            </w:r>
          </w:p>
        </w:tc>
        <w:tc>
          <w:tcPr>
            <w:tcW w:w="1300"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流水号（如有）</w:t>
            </w:r>
          </w:p>
        </w:tc>
        <w:tc>
          <w:tcPr>
            <w:tcW w:w="3473" w:type="dxa"/>
            <w:vAlign w:val="center"/>
          </w:tcPr>
          <w:p>
            <w:pPr>
              <w:spacing w:line="400" w:lineRule="exact"/>
              <w:jc w:val="center"/>
              <w:rPr>
                <w:rFonts w:ascii="仿宋" w:hAnsi="仿宋" w:eastAsia="仿宋"/>
                <w:b/>
                <w:color w:val="000000"/>
                <w:kern w:val="0"/>
                <w:sz w:val="24"/>
              </w:rPr>
            </w:pPr>
            <w:r>
              <w:rPr>
                <w:rFonts w:hint="eastAsia" w:ascii="仿宋" w:hAnsi="仿宋" w:eastAsia="仿宋"/>
                <w:b/>
                <w:color w:val="000000"/>
                <w:kern w:val="0"/>
                <w:sz w:val="24"/>
              </w:rPr>
              <w:t>第二轮报价</w:t>
            </w:r>
            <w:r>
              <w:rPr>
                <w:rFonts w:hint="eastAsia" w:ascii="仿宋" w:hAnsi="仿宋" w:eastAsia="仿宋"/>
                <w:b/>
                <w:color w:val="FF0000"/>
                <w:kern w:val="0"/>
                <w:sz w:val="24"/>
              </w:rPr>
              <w:t>（此竖列请勿提前填写，为竞选当天宣读第一轮报价后现场填写）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44"/>
                <w:szCs w:val="20"/>
              </w:rPr>
            </w:pPr>
          </w:p>
        </w:tc>
        <w:tc>
          <w:tcPr>
            <w:tcW w:w="2083" w:type="dxa"/>
            <w:vAlign w:val="center"/>
          </w:tcPr>
          <w:p>
            <w:pPr>
              <w:spacing w:line="400" w:lineRule="exact"/>
              <w:jc w:val="center"/>
              <w:rPr>
                <w:rFonts w:ascii="仿宋" w:hAnsi="仿宋" w:eastAsia="仿宋"/>
                <w:b/>
                <w:color w:val="000000"/>
                <w:kern w:val="0"/>
                <w:sz w:val="28"/>
                <w:szCs w:val="20"/>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24"/>
                <w:szCs w:val="11"/>
              </w:rPr>
            </w:pPr>
            <w:r>
              <w:rPr>
                <w:rFonts w:hint="eastAsia" w:ascii="仿宋" w:hAnsi="仿宋" w:eastAsia="仿宋"/>
                <w:b/>
                <w:color w:val="000000"/>
                <w:kern w:val="0"/>
                <w:sz w:val="24"/>
                <w:szCs w:val="11"/>
              </w:rPr>
              <w:t>大写合计</w:t>
            </w:r>
          </w:p>
        </w:tc>
        <w:tc>
          <w:tcPr>
            <w:tcW w:w="2083" w:type="dxa"/>
            <w:vAlign w:val="center"/>
          </w:tcPr>
          <w:p>
            <w:pPr>
              <w:spacing w:line="400" w:lineRule="exact"/>
              <w:jc w:val="center"/>
              <w:rPr>
                <w:rFonts w:ascii="仿宋" w:hAnsi="仿宋" w:eastAsia="仿宋"/>
                <w:b/>
                <w:color w:val="000000"/>
                <w:kern w:val="0"/>
                <w:sz w:val="24"/>
                <w:szCs w:val="18"/>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adjustRightInd w:val="0"/>
              <w:spacing w:line="400" w:lineRule="exact"/>
              <w:ind w:firstLine="482" w:firstLineChars="200"/>
              <w:jc w:val="left"/>
              <w:rPr>
                <w:rFonts w:ascii="仿宋" w:hAnsi="仿宋" w:eastAsia="仿宋"/>
                <w:b/>
                <w:color w:val="000000"/>
                <w:kern w:val="0"/>
                <w:sz w:val="28"/>
                <w:szCs w:val="20"/>
              </w:rPr>
            </w:pPr>
            <w:r>
              <w:rPr>
                <w:rFonts w:hint="eastAsia" w:ascii="仿宋" w:hAnsi="仿宋" w:eastAsia="仿宋"/>
                <w:b/>
                <w:color w:val="000000"/>
                <w:kern w:val="0"/>
                <w:sz w:val="24"/>
                <w:szCs w:val="18"/>
              </w:rPr>
              <w:t>万   仟   佰   拾  圆整</w:t>
            </w:r>
            <w:r>
              <w:rPr>
                <w:rFonts w:hint="eastAsia" w:ascii="仿宋" w:hAnsi="仿宋" w:eastAsia="仿宋"/>
                <w:b/>
                <w:color w:val="000000"/>
                <w:kern w:val="0"/>
                <w:sz w:val="2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24"/>
                <w:szCs w:val="11"/>
              </w:rPr>
            </w:pPr>
            <w:r>
              <w:rPr>
                <w:rFonts w:hint="eastAsia" w:ascii="仿宋" w:hAnsi="仿宋" w:eastAsia="仿宋"/>
                <w:b/>
                <w:color w:val="000000"/>
                <w:kern w:val="0"/>
                <w:sz w:val="24"/>
                <w:szCs w:val="11"/>
              </w:rPr>
              <w:t>小写合计</w:t>
            </w:r>
          </w:p>
        </w:tc>
        <w:tc>
          <w:tcPr>
            <w:tcW w:w="2083" w:type="dxa"/>
            <w:vAlign w:val="center"/>
          </w:tcPr>
          <w:p>
            <w:pPr>
              <w:spacing w:line="400" w:lineRule="exact"/>
              <w:jc w:val="center"/>
              <w:rPr>
                <w:rFonts w:ascii="仿宋" w:hAnsi="仿宋" w:eastAsia="仿宋"/>
                <w:b/>
                <w:color w:val="000000"/>
                <w:kern w:val="0"/>
                <w:sz w:val="24"/>
                <w:szCs w:val="18"/>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center"/>
              <w:rPr>
                <w:rFonts w:ascii="仿宋" w:hAnsi="仿宋" w:eastAsia="仿宋"/>
                <w:b/>
                <w:color w:val="000000"/>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24"/>
                <w:szCs w:val="11"/>
              </w:rPr>
            </w:pPr>
          </w:p>
        </w:tc>
        <w:tc>
          <w:tcPr>
            <w:tcW w:w="2083" w:type="dxa"/>
            <w:vAlign w:val="center"/>
          </w:tcPr>
          <w:p>
            <w:pPr>
              <w:spacing w:line="400" w:lineRule="exact"/>
              <w:jc w:val="center"/>
              <w:rPr>
                <w:rFonts w:ascii="仿宋" w:hAnsi="仿宋" w:eastAsia="仿宋"/>
                <w:b/>
                <w:color w:val="000000"/>
                <w:kern w:val="0"/>
                <w:sz w:val="24"/>
                <w:szCs w:val="18"/>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left"/>
              <w:rPr>
                <w:rFonts w:ascii="仿宋" w:hAnsi="仿宋" w:eastAsia="仿宋"/>
                <w:b/>
                <w:color w:val="000000"/>
                <w:kern w:val="0"/>
                <w:sz w:val="24"/>
                <w:szCs w:val="18"/>
              </w:rPr>
            </w:pPr>
            <w:r>
              <w:rPr>
                <w:rFonts w:hint="eastAsia" w:ascii="仿宋" w:hAnsi="仿宋" w:eastAsia="仿宋"/>
                <w:b/>
                <w:color w:val="000000"/>
                <w:kern w:val="0"/>
                <w:sz w:val="24"/>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137" w:type="dxa"/>
          </w:tcPr>
          <w:p>
            <w:pPr>
              <w:spacing w:line="400" w:lineRule="exact"/>
              <w:jc w:val="center"/>
              <w:rPr>
                <w:rFonts w:ascii="仿宋" w:hAnsi="仿宋" w:eastAsia="仿宋"/>
                <w:b/>
                <w:color w:val="000000"/>
                <w:kern w:val="0"/>
                <w:sz w:val="24"/>
                <w:szCs w:val="11"/>
              </w:rPr>
            </w:pPr>
          </w:p>
        </w:tc>
        <w:tc>
          <w:tcPr>
            <w:tcW w:w="2083" w:type="dxa"/>
            <w:vAlign w:val="center"/>
          </w:tcPr>
          <w:p>
            <w:pPr>
              <w:spacing w:line="400" w:lineRule="exact"/>
              <w:jc w:val="center"/>
              <w:rPr>
                <w:rFonts w:ascii="仿宋" w:hAnsi="仿宋" w:eastAsia="仿宋"/>
                <w:b/>
                <w:color w:val="000000"/>
                <w:kern w:val="0"/>
                <w:sz w:val="24"/>
                <w:szCs w:val="18"/>
              </w:rPr>
            </w:pPr>
          </w:p>
        </w:tc>
        <w:tc>
          <w:tcPr>
            <w:tcW w:w="1467" w:type="dxa"/>
            <w:vAlign w:val="center"/>
          </w:tcPr>
          <w:p>
            <w:pPr>
              <w:spacing w:line="400" w:lineRule="exact"/>
              <w:jc w:val="center"/>
              <w:rPr>
                <w:rFonts w:ascii="仿宋" w:hAnsi="仿宋" w:eastAsia="仿宋"/>
                <w:b/>
                <w:color w:val="000000"/>
                <w:kern w:val="0"/>
                <w:sz w:val="28"/>
                <w:szCs w:val="20"/>
              </w:rPr>
            </w:pPr>
          </w:p>
        </w:tc>
        <w:tc>
          <w:tcPr>
            <w:tcW w:w="1266" w:type="dxa"/>
            <w:vAlign w:val="center"/>
          </w:tcPr>
          <w:p>
            <w:pPr>
              <w:spacing w:line="400" w:lineRule="exact"/>
              <w:jc w:val="center"/>
              <w:rPr>
                <w:rFonts w:ascii="仿宋" w:hAnsi="仿宋" w:eastAsia="仿宋"/>
                <w:b/>
                <w:color w:val="000000"/>
                <w:kern w:val="0"/>
                <w:sz w:val="28"/>
                <w:szCs w:val="20"/>
              </w:rPr>
            </w:pPr>
          </w:p>
        </w:tc>
        <w:tc>
          <w:tcPr>
            <w:tcW w:w="1234" w:type="dxa"/>
            <w:vAlign w:val="center"/>
          </w:tcPr>
          <w:p>
            <w:pPr>
              <w:spacing w:line="400" w:lineRule="exact"/>
              <w:jc w:val="center"/>
              <w:rPr>
                <w:rFonts w:ascii="仿宋" w:hAnsi="仿宋" w:eastAsia="仿宋"/>
                <w:b/>
                <w:color w:val="000000"/>
                <w:kern w:val="0"/>
                <w:sz w:val="28"/>
                <w:szCs w:val="20"/>
              </w:rPr>
            </w:pPr>
          </w:p>
        </w:tc>
        <w:tc>
          <w:tcPr>
            <w:tcW w:w="1550" w:type="dxa"/>
            <w:vAlign w:val="center"/>
          </w:tcPr>
          <w:p>
            <w:pPr>
              <w:spacing w:line="400" w:lineRule="exact"/>
              <w:jc w:val="center"/>
              <w:rPr>
                <w:rFonts w:ascii="仿宋" w:hAnsi="仿宋" w:eastAsia="仿宋"/>
                <w:b/>
                <w:color w:val="000000"/>
                <w:kern w:val="0"/>
                <w:sz w:val="28"/>
                <w:szCs w:val="20"/>
              </w:rPr>
            </w:pPr>
          </w:p>
        </w:tc>
        <w:tc>
          <w:tcPr>
            <w:tcW w:w="1300" w:type="dxa"/>
            <w:vAlign w:val="center"/>
          </w:tcPr>
          <w:p>
            <w:pPr>
              <w:spacing w:line="400" w:lineRule="exact"/>
              <w:jc w:val="center"/>
              <w:rPr>
                <w:rFonts w:ascii="仿宋" w:hAnsi="仿宋" w:eastAsia="仿宋"/>
                <w:b/>
                <w:color w:val="000000"/>
                <w:kern w:val="0"/>
                <w:sz w:val="28"/>
                <w:szCs w:val="20"/>
              </w:rPr>
            </w:pPr>
          </w:p>
        </w:tc>
        <w:tc>
          <w:tcPr>
            <w:tcW w:w="3473" w:type="dxa"/>
            <w:vAlign w:val="center"/>
          </w:tcPr>
          <w:p>
            <w:pPr>
              <w:spacing w:line="400" w:lineRule="exact"/>
              <w:jc w:val="left"/>
              <w:rPr>
                <w:rFonts w:ascii="仿宋" w:hAnsi="仿宋" w:eastAsia="仿宋"/>
                <w:b/>
                <w:color w:val="000000"/>
                <w:kern w:val="0"/>
                <w:sz w:val="24"/>
                <w:szCs w:val="18"/>
              </w:rPr>
            </w:pPr>
            <w:r>
              <w:rPr>
                <w:rFonts w:hint="eastAsia" w:ascii="仿宋" w:hAnsi="仿宋" w:eastAsia="仿宋"/>
                <w:b/>
                <w:color w:val="000000"/>
                <w:kern w:val="0"/>
                <w:sz w:val="24"/>
                <w:szCs w:val="18"/>
              </w:rPr>
              <w:t>签字：</w:t>
            </w:r>
          </w:p>
        </w:tc>
      </w:tr>
    </w:tbl>
    <w:p>
      <w:pPr>
        <w:widowControl/>
        <w:ind w:firstLine="480" w:firstLineChars="200"/>
        <w:jc w:val="left"/>
        <w:rPr>
          <w:rFonts w:ascii="仿宋" w:hAnsi="仿宋" w:eastAsia="仿宋" w:cs="仿宋"/>
          <w:sz w:val="24"/>
        </w:rPr>
      </w:pPr>
      <w:r>
        <w:rPr>
          <w:rFonts w:hint="eastAsia" w:ascii="仿宋" w:hAnsi="仿宋" w:eastAsia="仿宋" w:cs="仿宋"/>
          <w:sz w:val="24"/>
        </w:rPr>
        <w:t>注：应完整填写产品的品牌和型号或项目内容。所有报价均用人民币表示，单项报价不得超过单价限价。运输、安装、调试、检验、培训、调换、税金和保险等费用以及采购文件规定的其他费用均应包含在报价中。</w:t>
      </w:r>
    </w:p>
    <w:p>
      <w:pPr>
        <w:adjustRightInd w:val="0"/>
        <w:jc w:val="left"/>
        <w:rPr>
          <w:rFonts w:ascii="仿宋" w:hAnsi="仿宋" w:eastAsia="仿宋"/>
          <w:color w:val="000000"/>
          <w:kern w:val="0"/>
          <w:sz w:val="24"/>
        </w:rPr>
      </w:pPr>
    </w:p>
    <w:p>
      <w:pPr>
        <w:adjustRightInd w:val="0"/>
        <w:jc w:val="left"/>
        <w:rPr>
          <w:rFonts w:ascii="仿宋" w:hAnsi="仿宋" w:eastAsia="仿宋"/>
        </w:rPr>
      </w:pPr>
      <w:r>
        <w:rPr>
          <w:rFonts w:hint="eastAsia" w:ascii="仿宋" w:hAnsi="仿宋" w:eastAsia="仿宋"/>
          <w:color w:val="000000"/>
          <w:kern w:val="0"/>
          <w:sz w:val="24"/>
        </w:rPr>
        <w:t>供应商名称 （盖章）：</w:t>
      </w:r>
    </w:p>
    <w:p>
      <w:pPr>
        <w:adjustRightInd w:val="0"/>
        <w:jc w:val="left"/>
        <w:rPr>
          <w:rFonts w:ascii="仿宋" w:hAnsi="仿宋" w:eastAsia="仿宋"/>
        </w:rPr>
      </w:pPr>
      <w:r>
        <w:rPr>
          <w:rFonts w:hint="eastAsia" w:ascii="仿宋" w:hAnsi="仿宋" w:eastAsia="仿宋"/>
          <w:color w:val="000000"/>
          <w:kern w:val="0"/>
          <w:sz w:val="24"/>
        </w:rPr>
        <w:t>法定代表人或授权代表（签字）：</w:t>
      </w:r>
    </w:p>
    <w:p>
      <w:pPr>
        <w:rPr>
          <w:rFonts w:ascii="仿宋" w:hAnsi="仿宋" w:eastAsia="仿宋"/>
        </w:rPr>
      </w:pPr>
      <w:r>
        <w:rPr>
          <w:rFonts w:hint="eastAsia" w:ascii="仿宋" w:hAnsi="仿宋" w:eastAsia="仿宋"/>
          <w:color w:val="000000"/>
          <w:kern w:val="0"/>
          <w:sz w:val="24"/>
        </w:rPr>
        <w:t>日期：</w:t>
      </w:r>
      <w:r>
        <w:rPr>
          <w:rFonts w:hint="eastAsia" w:ascii="仿宋" w:hAnsi="仿宋" w:eastAsia="仿宋"/>
          <w:color w:val="000000"/>
          <w:sz w:val="24"/>
        </w:rPr>
        <w:t xml:space="preserve">    年   月    日</w:t>
      </w:r>
    </w:p>
    <w:p>
      <w:pPr>
        <w:keepNext/>
        <w:keepLines/>
        <w:spacing w:before="260" w:after="260" w:line="480" w:lineRule="exact"/>
        <w:outlineLvl w:val="1"/>
        <w:rPr>
          <w:rFonts w:ascii="仿宋" w:hAnsi="仿宋" w:eastAsia="仿宋"/>
          <w:b/>
          <w:kern w:val="0"/>
          <w:sz w:val="32"/>
          <w:szCs w:val="32"/>
        </w:rPr>
        <w:sectPr>
          <w:pgSz w:w="16838" w:h="11906" w:orient="landscape"/>
          <w:pgMar w:top="720" w:right="720" w:bottom="720" w:left="720" w:header="851" w:footer="992" w:gutter="0"/>
          <w:cols w:space="720" w:num="1"/>
          <w:docGrid w:type="lines" w:linePitch="312" w:charSpace="0"/>
        </w:sectPr>
      </w:pP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ascii="仿宋" w:hAnsi="仿宋" w:eastAsia="仿宋" w:cs="仿宋"/>
          <w:sz w:val="24"/>
          <w:u w:val="single"/>
        </w:rPr>
      </w:pPr>
      <w:r>
        <w:rPr>
          <w:rFonts w:hint="eastAsia" w:ascii="仿宋" w:hAnsi="仿宋" w:eastAsia="仿宋" w:cs="仿宋"/>
          <w:sz w:val="24"/>
        </w:rPr>
        <w:t>委托人：</w:t>
      </w:r>
    </w:p>
    <w:p>
      <w:pPr>
        <w:snapToGrid w:val="0"/>
        <w:spacing w:line="540" w:lineRule="exact"/>
        <w:rPr>
          <w:rFonts w:ascii="仿宋" w:hAnsi="仿宋" w:eastAsia="仿宋" w:cs="仿宋"/>
          <w:sz w:val="24"/>
          <w:u w:val="single"/>
        </w:rPr>
      </w:pPr>
      <w:r>
        <w:rPr>
          <w:rFonts w:hint="eastAsia" w:ascii="仿宋" w:hAnsi="仿宋" w:eastAsia="仿宋" w:cs="仿宋"/>
          <w:sz w:val="24"/>
        </w:rPr>
        <w:t>地址：</w:t>
      </w:r>
    </w:p>
    <w:p>
      <w:pPr>
        <w:snapToGrid w:val="0"/>
        <w:spacing w:line="540" w:lineRule="exact"/>
        <w:rPr>
          <w:rFonts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rPr>
        <w:t>竞选的相关活动，该受委托人在竞选、合同谈判、合同签订、履行过程中所签署的一切文件及处理与之有关的一切事务，本委托人均予以承认，并由本委托人承担全部法律责任。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特此委托！（附：委托代理人身份证复印件并盖章）</w:t>
      </w:r>
    </w:p>
    <w:p>
      <w:pPr>
        <w:snapToGrid w:val="0"/>
        <w:spacing w:line="540" w:lineRule="exact"/>
        <w:ind w:firstLine="480" w:firstLineChars="200"/>
        <w:rPr>
          <w:rFonts w:ascii="仿宋" w:hAnsi="仿宋" w:eastAsia="仿宋" w:cs="仿宋"/>
          <w:sz w:val="24"/>
        </w:rPr>
      </w:pPr>
    </w:p>
    <w:p>
      <w:pPr>
        <w:snapToGrid w:val="0"/>
        <w:spacing w:line="540" w:lineRule="exact"/>
        <w:ind w:firstLine="280"/>
        <w:rPr>
          <w:rFonts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ascii="仿宋" w:hAnsi="仿宋" w:eastAsia="仿宋" w:cs="仿宋"/>
          <w:sz w:val="24"/>
        </w:rPr>
      </w:pPr>
    </w:p>
    <w:p>
      <w:pPr>
        <w:snapToGrid w:val="0"/>
        <w:spacing w:line="540" w:lineRule="exact"/>
        <w:ind w:firstLine="280"/>
        <w:rPr>
          <w:rFonts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ascii="仿宋" w:hAnsi="仿宋" w:eastAsia="仿宋" w:cs="仿宋"/>
          <w:sz w:val="24"/>
        </w:rPr>
      </w:pPr>
    </w:p>
    <w:p>
      <w:pPr>
        <w:snapToGrid w:val="0"/>
        <w:spacing w:line="540" w:lineRule="exact"/>
        <w:ind w:firstLine="280"/>
        <w:rPr>
          <w:rFonts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ascii="仿宋" w:hAnsi="仿宋" w:eastAsia="仿宋" w:cs="仿宋"/>
          <w:sz w:val="24"/>
        </w:rPr>
      </w:pPr>
    </w:p>
    <w:p>
      <w:pPr>
        <w:snapToGrid w:val="0"/>
        <w:spacing w:line="540" w:lineRule="exact"/>
        <w:ind w:right="480" w:firstLine="240" w:firstLineChars="100"/>
        <w:jc w:val="left"/>
        <w:rPr>
          <w:rFonts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jc w:val="center"/>
        <w:outlineLvl w:val="1"/>
        <w:rPr>
          <w:rFonts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内江市第一人民医院：</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7"/>
        </w:numPr>
        <w:spacing w:line="360" w:lineRule="auto"/>
        <w:jc w:val="left"/>
        <w:outlineLvl w:val="1"/>
        <w:rPr>
          <w:rFonts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ascii="仿宋" w:hAnsi="仿宋" w:eastAsia="仿宋" w:cs="仿宋"/>
          <w:sz w:val="24"/>
        </w:rPr>
      </w:pPr>
      <w:r>
        <w:rPr>
          <w:rFonts w:hint="eastAsia" w:ascii="仿宋" w:hAnsi="仿宋" w:eastAsia="仿宋" w:cs="仿宋"/>
          <w:sz w:val="24"/>
        </w:rPr>
        <w:t>（五）本项目规定的其他要求。</w:t>
      </w:r>
    </w:p>
    <w:p>
      <w:pPr>
        <w:spacing w:line="360" w:lineRule="auto"/>
        <w:jc w:val="left"/>
        <w:rPr>
          <w:rFonts w:ascii="仿宋" w:hAnsi="仿宋" w:eastAsia="仿宋" w:cs="仿宋"/>
          <w:sz w:val="24"/>
        </w:rPr>
      </w:pPr>
      <w:r>
        <w:rPr>
          <w:rFonts w:hint="eastAsia" w:ascii="仿宋" w:hAnsi="仿宋" w:eastAsia="仿宋" w:cs="仿宋"/>
          <w:sz w:val="24"/>
        </w:rPr>
        <w:t>（六）此次向内江市第</w:t>
      </w:r>
      <w:r>
        <w:rPr>
          <w:rFonts w:hint="eastAsia" w:ascii="仿宋" w:hAnsi="仿宋" w:eastAsia="仿宋" w:cs="仿宋"/>
          <w:sz w:val="24"/>
          <w:lang w:eastAsia="zh-CN"/>
        </w:rPr>
        <w:t>二</w:t>
      </w:r>
      <w:r>
        <w:rPr>
          <w:rFonts w:hint="eastAsia" w:ascii="仿宋" w:hAnsi="仿宋" w:eastAsia="仿宋" w:cs="仿宋"/>
          <w:sz w:val="24"/>
        </w:rPr>
        <w:t>人民医院报价的产品为该产品相同品规型号在四川地区的最低报价。</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rPr>
        <w:t>内江市第一人民医院</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ascii="仿宋" w:hAnsi="仿宋" w:eastAsia="仿宋" w:cs="仿宋"/>
          <w:sz w:val="24"/>
        </w:rPr>
      </w:pPr>
    </w:p>
    <w:p>
      <w:pPr>
        <w:widowControl/>
        <w:spacing w:line="360" w:lineRule="auto"/>
        <w:ind w:firstLine="480" w:firstLineChars="200"/>
        <w:jc w:val="left"/>
        <w:outlineLvl w:val="1"/>
        <w:rPr>
          <w:rFonts w:ascii="仿宋" w:hAnsi="仿宋" w:eastAsia="仿宋" w:cs="仿宋"/>
          <w:sz w:val="24"/>
        </w:rPr>
      </w:pP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日  期：2022年 月 日</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pPr>
        <w:pStyle w:val="5"/>
        <w:rPr>
          <w:rFonts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7"/>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5"/>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6"/>
        <w:ind w:firstLine="320"/>
        <w:rPr>
          <w:rFonts w:ascii="仿宋" w:hAnsi="仿宋" w:eastAsia="仿宋" w:cs="仿宋"/>
          <w:sz w:val="32"/>
          <w:szCs w:val="32"/>
        </w:rPr>
      </w:pPr>
    </w:p>
    <w:p>
      <w:pPr>
        <w:pStyle w:val="5"/>
        <w:jc w:val="center"/>
        <w:outlineLvl w:val="1"/>
        <w:rPr>
          <w:rFonts w:ascii="仿宋" w:hAnsi="仿宋" w:eastAsia="仿宋" w:cs="仿宋"/>
          <w:b/>
          <w:color w:val="000000"/>
          <w:kern w:val="0"/>
          <w:sz w:val="32"/>
          <w:szCs w:val="32"/>
        </w:rPr>
      </w:pP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六、技术/服务应答表</w:t>
      </w:r>
    </w:p>
    <w:tbl>
      <w:tblPr>
        <w:tblStyle w:val="14"/>
        <w:tblW w:w="5829" w:type="pct"/>
        <w:tblInd w:w="-630" w:type="dxa"/>
        <w:tblLayout w:type="fixed"/>
        <w:tblCellMar>
          <w:top w:w="0" w:type="dxa"/>
          <w:left w:w="108" w:type="dxa"/>
          <w:bottom w:w="0" w:type="dxa"/>
          <w:right w:w="108" w:type="dxa"/>
        </w:tblCellMar>
      </w:tblPr>
      <w:tblGrid>
        <w:gridCol w:w="1083"/>
        <w:gridCol w:w="1736"/>
        <w:gridCol w:w="2401"/>
        <w:gridCol w:w="2075"/>
        <w:gridCol w:w="2633"/>
      </w:tblGrid>
      <w:tr>
        <w:tblPrEx>
          <w:tblCellMar>
            <w:top w:w="0" w:type="dxa"/>
            <w:left w:w="108" w:type="dxa"/>
            <w:bottom w:w="0" w:type="dxa"/>
            <w:right w:w="108" w:type="dxa"/>
          </w:tblCellMar>
        </w:tblPrEx>
        <w:trPr>
          <w:trHeight w:val="794" w:hRule="atLeast"/>
        </w:trPr>
        <w:tc>
          <w:tcPr>
            <w:tcW w:w="54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采购文件</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参数序号</w:t>
            </w:r>
          </w:p>
        </w:tc>
        <w:tc>
          <w:tcPr>
            <w:tcW w:w="87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采购文件技术参数要求</w:t>
            </w:r>
          </w:p>
        </w:tc>
        <w:tc>
          <w:tcPr>
            <w:tcW w:w="120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竞选产品技术参数</w:t>
            </w:r>
          </w:p>
        </w:tc>
        <w:tc>
          <w:tcPr>
            <w:tcW w:w="104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4"/>
              </w:rPr>
            </w:pPr>
            <w:r>
              <w:rPr>
                <w:rFonts w:hint="eastAsia" w:ascii="仿宋" w:hAnsi="仿宋" w:eastAsia="仿宋" w:cs="仿宋"/>
                <w:b/>
                <w:bCs/>
                <w:sz w:val="24"/>
              </w:rPr>
              <w:t>偏离情况</w:t>
            </w:r>
          </w:p>
        </w:tc>
        <w:tc>
          <w:tcPr>
            <w:tcW w:w="1325" w:type="pct"/>
            <w:tcBorders>
              <w:top w:val="single" w:color="auto" w:sz="4" w:space="0"/>
              <w:left w:val="nil"/>
              <w:bottom w:val="single" w:color="auto" w:sz="4" w:space="0"/>
              <w:right w:val="single" w:color="auto" w:sz="4" w:space="0"/>
            </w:tcBorders>
            <w:vAlign w:val="center"/>
          </w:tcPr>
          <w:p>
            <w:pPr>
              <w:pStyle w:val="7"/>
              <w:ind w:left="0" w:leftChars="0"/>
              <w:jc w:val="center"/>
              <w:rPr>
                <w:rFonts w:ascii="仿宋" w:hAnsi="仿宋" w:eastAsia="仿宋" w:cs="仿宋"/>
                <w:b/>
                <w:sz w:val="24"/>
              </w:rPr>
            </w:pPr>
            <w:r>
              <w:rPr>
                <w:rFonts w:hint="eastAsia" w:ascii="仿宋" w:hAnsi="仿宋" w:eastAsia="仿宋" w:cs="仿宋"/>
                <w:b/>
                <w:sz w:val="24"/>
                <w:lang w:val="en-US"/>
              </w:rPr>
              <w:t>参选文件参数</w:t>
            </w:r>
            <w:r>
              <w:rPr>
                <w:rFonts w:hint="eastAsia" w:ascii="仿宋" w:hAnsi="仿宋" w:eastAsia="仿宋" w:cs="仿宋"/>
                <w:b/>
                <w:sz w:val="24"/>
              </w:rPr>
              <w:t>对应页码</w:t>
            </w:r>
          </w:p>
          <w:p>
            <w:pPr>
              <w:pStyle w:val="7"/>
              <w:ind w:left="0" w:leftChars="0"/>
              <w:jc w:val="center"/>
              <w:rPr>
                <w:rFonts w:ascii="仿宋" w:hAnsi="仿宋" w:eastAsia="仿宋" w:cs="仿宋"/>
                <w:b/>
                <w:sz w:val="24"/>
              </w:rPr>
            </w:pPr>
            <w:r>
              <w:rPr>
                <w:rFonts w:hint="eastAsia" w:ascii="仿宋" w:hAnsi="仿宋" w:eastAsia="仿宋" w:cs="仿宋"/>
                <w:b/>
                <w:sz w:val="22"/>
                <w:szCs w:val="22"/>
              </w:rPr>
              <w:t>（并于对应页码进行勾画标注）</w:t>
            </w: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r>
              <w:rPr>
                <w:rFonts w:hint="eastAsia" w:ascii="仿宋" w:hAnsi="仿宋" w:eastAsia="仿宋" w:cs="仿宋"/>
                <w:kern w:val="0"/>
                <w:sz w:val="24"/>
              </w:rPr>
              <w:t>XX</w:t>
            </w:r>
          </w:p>
        </w:tc>
        <w:tc>
          <w:tcPr>
            <w:tcW w:w="120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04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20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04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trPr>
        <w:tc>
          <w:tcPr>
            <w:tcW w:w="54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p>
        </w:tc>
        <w:tc>
          <w:tcPr>
            <w:tcW w:w="874" w:type="pct"/>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仿宋"/>
                <w:kern w:val="0"/>
                <w:szCs w:val="21"/>
              </w:rPr>
            </w:pPr>
            <w:r>
              <w:rPr>
                <w:rFonts w:hint="eastAsia" w:ascii="仿宋" w:hAnsi="仿宋" w:eastAsia="仿宋" w:cs="仿宋"/>
                <w:kern w:val="0"/>
                <w:szCs w:val="21"/>
              </w:rPr>
              <w:t>…</w:t>
            </w:r>
          </w:p>
        </w:tc>
        <w:tc>
          <w:tcPr>
            <w:tcW w:w="1208"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w:t>
            </w:r>
          </w:p>
        </w:tc>
        <w:tc>
          <w:tcPr>
            <w:tcW w:w="104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p>
        </w:tc>
        <w:tc>
          <w:tcPr>
            <w:tcW w:w="1325"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w:t>
            </w:r>
          </w:p>
        </w:tc>
      </w:tr>
    </w:tbl>
    <w:p>
      <w:pPr>
        <w:spacing w:line="400" w:lineRule="exact"/>
        <w:rPr>
          <w:rFonts w:ascii="仿宋" w:hAnsi="仿宋" w:eastAsia="仿宋" w:cs="仿宋"/>
          <w:color w:val="000000"/>
          <w:kern w:val="0"/>
          <w:sz w:val="24"/>
        </w:rPr>
      </w:pPr>
      <w:r>
        <w:rPr>
          <w:rFonts w:hint="eastAsia" w:ascii="仿宋" w:hAnsi="仿宋" w:eastAsia="仿宋" w:cs="仿宋"/>
          <w:b/>
          <w:bCs/>
          <w:sz w:val="24"/>
        </w:rPr>
        <w:t>注：供应商必须根据竞选文件要求据实逐条填写，不得虚假响应，虚假响应的，其响应文件无效并按规定追究其相关责任。</w:t>
      </w:r>
      <w:r>
        <w:rPr>
          <w:rFonts w:hint="eastAsia" w:ascii="仿宋" w:hAnsi="仿宋" w:eastAsia="仿宋" w:cs="仿宋"/>
          <w:bCs/>
          <w:sz w:val="24"/>
        </w:rPr>
        <w:t>需提供</w:t>
      </w:r>
      <w:r>
        <w:rPr>
          <w:rFonts w:hint="eastAsia" w:ascii="仿宋" w:hAnsi="仿宋" w:eastAsia="仿宋" w:cs="仿宋"/>
          <w:color w:val="000000"/>
          <w:kern w:val="0"/>
          <w:sz w:val="24"/>
        </w:rPr>
        <w:t>竞选产品技术参数佐证材料，包括但不仅限于：</w:t>
      </w:r>
      <w:r>
        <w:rPr>
          <w:rFonts w:hint="eastAsia" w:ascii="仿宋" w:hAnsi="仿宋" w:eastAsia="仿宋" w:cs="仿宋"/>
          <w:b/>
          <w:bCs/>
          <w:color w:val="FF0000"/>
          <w:kern w:val="0"/>
          <w:sz w:val="24"/>
        </w:rPr>
        <w:t>产品合格证（或经验报告单）、技术白皮书，有厂家盖章的产品说明书、彩页资料或国家检测机构出具的检测报告，医疗器械注册证等</w:t>
      </w:r>
      <w:r>
        <w:rPr>
          <w:rFonts w:hint="eastAsia" w:ascii="仿宋" w:hAnsi="仿宋" w:eastAsia="仿宋" w:cs="仿宋"/>
          <w:color w:val="000000"/>
          <w:kern w:val="0"/>
          <w:sz w:val="24"/>
        </w:rPr>
        <w:t>。</w:t>
      </w:r>
    </w:p>
    <w:p>
      <w:pPr>
        <w:pStyle w:val="5"/>
        <w:rPr>
          <w:rFonts w:ascii="仿宋" w:hAnsi="仿宋" w:eastAsia="仿宋" w:cs="仿宋"/>
          <w:sz w:val="32"/>
          <w:szCs w:val="32"/>
        </w:rPr>
      </w:pPr>
    </w:p>
    <w:p>
      <w:pPr>
        <w:jc w:val="left"/>
        <w:rPr>
          <w:rFonts w:ascii="仿宋" w:hAnsi="仿宋" w:eastAsia="仿宋" w:cs="仿宋"/>
          <w:sz w:val="32"/>
          <w:szCs w:val="32"/>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日  期：2022年 月 日</w:t>
      </w: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sectPr>
          <w:pgSz w:w="11906" w:h="16838"/>
          <w:pgMar w:top="1440" w:right="1803" w:bottom="1440" w:left="1803" w:header="851" w:footer="992" w:gutter="0"/>
          <w:cols w:space="720" w:num="1"/>
          <w:docGrid w:type="lines" w:linePitch="327" w:charSpace="0"/>
        </w:sectPr>
      </w:pP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ascii="仿宋" w:hAnsi="仿宋" w:eastAsia="仿宋" w:cs="仿宋"/>
          <w:b/>
        </w:rPr>
      </w:pPr>
    </w:p>
    <w:tbl>
      <w:tblPr>
        <w:tblStyle w:val="1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序号</w:t>
            </w:r>
          </w:p>
        </w:tc>
        <w:tc>
          <w:tcPr>
            <w:tcW w:w="2427"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文件要求</w:t>
            </w:r>
          </w:p>
        </w:tc>
        <w:tc>
          <w:tcPr>
            <w:tcW w:w="371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应答</w:t>
            </w:r>
          </w:p>
        </w:tc>
        <w:tc>
          <w:tcPr>
            <w:tcW w:w="2040"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pacing w:line="360" w:lineRule="atLeast"/>
              <w:jc w:val="center"/>
              <w:rPr>
                <w:rFonts w:ascii="仿宋" w:hAnsi="仿宋" w:eastAsia="仿宋" w:cs="仿宋"/>
                <w:sz w:val="24"/>
              </w:rPr>
            </w:pPr>
            <w:r>
              <w:rPr>
                <w:rFonts w:hint="eastAsia" w:ascii="仿宋" w:hAnsi="仿宋" w:eastAsia="仿宋" w:cs="仿宋"/>
                <w:sz w:val="24"/>
              </w:rPr>
              <w:t>1</w:t>
            </w:r>
          </w:p>
        </w:tc>
        <w:tc>
          <w:tcPr>
            <w:tcW w:w="2427" w:type="dxa"/>
            <w:vAlign w:val="center"/>
          </w:tcPr>
          <w:p>
            <w:pPr>
              <w:spacing w:line="400" w:lineRule="exact"/>
              <w:jc w:val="center"/>
              <w:rPr>
                <w:rFonts w:ascii="仿宋" w:hAnsi="仿宋" w:eastAsia="仿宋" w:cs="仿宋"/>
                <w:sz w:val="24"/>
              </w:rPr>
            </w:pPr>
          </w:p>
        </w:tc>
        <w:tc>
          <w:tcPr>
            <w:tcW w:w="3716" w:type="dxa"/>
            <w:vAlign w:val="center"/>
          </w:tcPr>
          <w:p>
            <w:pPr>
              <w:spacing w:line="400" w:lineRule="exact"/>
              <w:ind w:left="317" w:hanging="316" w:hangingChars="132"/>
              <w:jc w:val="center"/>
              <w:rPr>
                <w:rFonts w:ascii="仿宋" w:hAnsi="仿宋" w:eastAsia="仿宋" w:cs="仿宋"/>
                <w:sz w:val="24"/>
              </w:rPr>
            </w:pPr>
          </w:p>
        </w:tc>
        <w:tc>
          <w:tcPr>
            <w:tcW w:w="2040" w:type="dxa"/>
            <w:vAlign w:val="center"/>
          </w:tcPr>
          <w:p>
            <w:pPr>
              <w:spacing w:line="400" w:lineRule="exact"/>
              <w:ind w:left="317" w:hanging="316" w:hangingChars="13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pacing w:line="360" w:lineRule="atLeast"/>
              <w:jc w:val="center"/>
              <w:rPr>
                <w:rFonts w:ascii="仿宋" w:hAnsi="仿宋" w:eastAsia="仿宋" w:cs="仿宋"/>
                <w:sz w:val="24"/>
              </w:rPr>
            </w:pPr>
            <w:r>
              <w:rPr>
                <w:rFonts w:hint="eastAsia" w:ascii="仿宋" w:hAnsi="仿宋" w:eastAsia="仿宋" w:cs="仿宋"/>
                <w:sz w:val="24"/>
              </w:rPr>
              <w:t>2</w:t>
            </w:r>
          </w:p>
        </w:tc>
        <w:tc>
          <w:tcPr>
            <w:tcW w:w="2427" w:type="dxa"/>
            <w:vAlign w:val="center"/>
          </w:tcPr>
          <w:p>
            <w:pPr>
              <w:spacing w:line="400" w:lineRule="exact"/>
              <w:jc w:val="center"/>
              <w:rPr>
                <w:rFonts w:ascii="仿宋" w:hAnsi="仿宋" w:eastAsia="仿宋" w:cs="仿宋"/>
                <w:sz w:val="24"/>
              </w:rPr>
            </w:pPr>
          </w:p>
        </w:tc>
        <w:tc>
          <w:tcPr>
            <w:tcW w:w="3716" w:type="dxa"/>
            <w:vAlign w:val="center"/>
          </w:tcPr>
          <w:p>
            <w:pPr>
              <w:spacing w:line="400" w:lineRule="exact"/>
              <w:jc w:val="center"/>
              <w:rPr>
                <w:rFonts w:ascii="仿宋" w:hAnsi="仿宋" w:eastAsia="仿宋" w:cs="仿宋"/>
                <w:sz w:val="24"/>
              </w:rPr>
            </w:pPr>
          </w:p>
        </w:tc>
        <w:tc>
          <w:tcPr>
            <w:tcW w:w="204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vAlign w:val="center"/>
          </w:tcPr>
          <w:p>
            <w:pPr>
              <w:widowControl/>
              <w:spacing w:line="360" w:lineRule="atLeast"/>
              <w:jc w:val="center"/>
              <w:rPr>
                <w:rFonts w:ascii="仿宋" w:hAnsi="仿宋" w:eastAsia="仿宋" w:cs="仿宋"/>
                <w:sz w:val="24"/>
              </w:rPr>
            </w:pPr>
            <w:r>
              <w:rPr>
                <w:rFonts w:hint="eastAsia" w:ascii="仿宋" w:hAnsi="仿宋" w:eastAsia="仿宋" w:cs="仿宋"/>
                <w:sz w:val="24"/>
              </w:rPr>
              <w:t>3</w:t>
            </w:r>
          </w:p>
        </w:tc>
        <w:tc>
          <w:tcPr>
            <w:tcW w:w="2427" w:type="dxa"/>
            <w:vAlign w:val="center"/>
          </w:tcPr>
          <w:p>
            <w:pPr>
              <w:spacing w:line="400" w:lineRule="exact"/>
              <w:jc w:val="center"/>
              <w:rPr>
                <w:rFonts w:ascii="仿宋" w:hAnsi="仿宋" w:eastAsia="仿宋" w:cs="仿宋"/>
                <w:sz w:val="24"/>
              </w:rPr>
            </w:pPr>
          </w:p>
        </w:tc>
        <w:tc>
          <w:tcPr>
            <w:tcW w:w="3716" w:type="dxa"/>
            <w:vAlign w:val="center"/>
          </w:tcPr>
          <w:p>
            <w:pPr>
              <w:spacing w:line="400" w:lineRule="exact"/>
              <w:jc w:val="center"/>
              <w:rPr>
                <w:rFonts w:ascii="仿宋" w:hAnsi="仿宋" w:eastAsia="仿宋" w:cs="仿宋"/>
                <w:sz w:val="24"/>
              </w:rPr>
            </w:pPr>
          </w:p>
        </w:tc>
        <w:tc>
          <w:tcPr>
            <w:tcW w:w="204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vAlign w:val="center"/>
          </w:tcPr>
          <w:p>
            <w:pPr>
              <w:widowControl/>
              <w:spacing w:line="360" w:lineRule="atLeast"/>
              <w:jc w:val="center"/>
              <w:rPr>
                <w:rFonts w:ascii="仿宋" w:hAnsi="仿宋" w:eastAsia="仿宋" w:cs="仿宋"/>
                <w:sz w:val="24"/>
              </w:rPr>
            </w:pPr>
            <w:r>
              <w:rPr>
                <w:rFonts w:hint="eastAsia" w:ascii="仿宋" w:hAnsi="仿宋" w:eastAsia="仿宋" w:cs="仿宋"/>
                <w:sz w:val="24"/>
              </w:rPr>
              <w:t>...</w:t>
            </w:r>
          </w:p>
        </w:tc>
        <w:tc>
          <w:tcPr>
            <w:tcW w:w="2427" w:type="dxa"/>
            <w:vAlign w:val="center"/>
          </w:tcPr>
          <w:p>
            <w:pPr>
              <w:spacing w:line="400" w:lineRule="exact"/>
              <w:jc w:val="center"/>
              <w:rPr>
                <w:rFonts w:ascii="仿宋" w:hAnsi="仿宋" w:eastAsia="仿宋" w:cs="仿宋"/>
                <w:sz w:val="24"/>
              </w:rPr>
            </w:pPr>
          </w:p>
        </w:tc>
        <w:tc>
          <w:tcPr>
            <w:tcW w:w="3716" w:type="dxa"/>
            <w:vAlign w:val="center"/>
          </w:tcPr>
          <w:p>
            <w:pPr>
              <w:spacing w:line="400" w:lineRule="exact"/>
              <w:jc w:val="center"/>
              <w:rPr>
                <w:rFonts w:ascii="仿宋" w:hAnsi="仿宋" w:eastAsia="仿宋" w:cs="仿宋"/>
                <w:sz w:val="24"/>
              </w:rPr>
            </w:pPr>
          </w:p>
        </w:tc>
        <w:tc>
          <w:tcPr>
            <w:tcW w:w="2040" w:type="dxa"/>
            <w:vAlign w:val="center"/>
          </w:tcPr>
          <w:p>
            <w:pPr>
              <w:spacing w:line="400" w:lineRule="exact"/>
              <w:jc w:val="center"/>
              <w:rPr>
                <w:rFonts w:ascii="仿宋" w:hAnsi="仿宋" w:eastAsia="仿宋" w:cs="仿宋"/>
                <w:sz w:val="24"/>
              </w:rPr>
            </w:pPr>
          </w:p>
        </w:tc>
      </w:tr>
    </w:tbl>
    <w:p>
      <w:pPr>
        <w:spacing w:line="400" w:lineRule="exact"/>
        <w:ind w:left="602" w:leftChars="57" w:right="481" w:rightChars="229" w:hanging="482" w:hangingChars="200"/>
        <w:rPr>
          <w:rFonts w:ascii="仿宋" w:hAnsi="仿宋" w:eastAsia="仿宋" w:cs="仿宋"/>
          <w:b/>
          <w:bCs/>
          <w:sz w:val="24"/>
        </w:rPr>
      </w:pPr>
    </w:p>
    <w:p>
      <w:pPr>
        <w:spacing w:line="400" w:lineRule="exact"/>
        <w:ind w:left="600" w:leftChars="171" w:right="481" w:rightChars="229" w:hanging="241" w:hangingChars="100"/>
        <w:rPr>
          <w:rFonts w:ascii="仿宋" w:hAnsi="仿宋" w:eastAsia="仿宋" w:cs="仿宋"/>
          <w:b/>
          <w:bCs/>
          <w:sz w:val="24"/>
        </w:rPr>
      </w:pPr>
      <w:r>
        <w:rPr>
          <w:rFonts w:hint="eastAsia" w:ascii="仿宋" w:hAnsi="仿宋" w:eastAsia="仿宋" w:cs="仿宋"/>
          <w:b/>
          <w:bCs/>
          <w:sz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pPr>
        <w:pStyle w:val="5"/>
        <w:rPr>
          <w:rFonts w:ascii="仿宋" w:hAnsi="仿宋" w:eastAsia="仿宋" w:cs="仿宋"/>
          <w:sz w:val="28"/>
          <w:szCs w:val="28"/>
        </w:rPr>
      </w:pPr>
    </w:p>
    <w:p>
      <w:pPr>
        <w:pStyle w:val="5"/>
        <w:rPr>
          <w:rFonts w:ascii="仿宋" w:hAnsi="仿宋" w:eastAsia="仿宋" w:cs="仿宋"/>
          <w:sz w:val="28"/>
          <w:szCs w:val="28"/>
        </w:rPr>
      </w:pP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日  期：2022年 月 日</w:t>
      </w: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280"/>
        <w:rPr>
          <w:rFonts w:ascii="仿宋" w:hAnsi="仿宋" w:eastAsia="仿宋" w:cs="仿宋"/>
          <w:sz w:val="28"/>
          <w:szCs w:val="28"/>
        </w:rPr>
      </w:pPr>
    </w:p>
    <w:p>
      <w:pPr>
        <w:pStyle w:val="6"/>
        <w:ind w:firstLine="0" w:firstLineChars="0"/>
        <w:rPr>
          <w:rFonts w:ascii="仿宋" w:hAnsi="仿宋" w:eastAsia="仿宋" w:cs="仿宋"/>
          <w:sz w:val="28"/>
          <w:szCs w:val="28"/>
        </w:rPr>
      </w:pPr>
    </w:p>
    <w:p>
      <w:pPr>
        <w:pStyle w:val="5"/>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5"/>
        <w:jc w:val="center"/>
        <w:rPr>
          <w:rFonts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5"/>
        <w:jc w:val="center"/>
        <w:rPr>
          <w:rFonts w:ascii="仿宋" w:hAnsi="仿宋" w:eastAsia="仿宋" w:cs="仿宋"/>
          <w:sz w:val="28"/>
          <w:szCs w:val="28"/>
        </w:rPr>
      </w:pPr>
    </w:p>
    <w:p>
      <w:pPr>
        <w:pStyle w:val="6"/>
        <w:ind w:firstLine="210"/>
        <w:rPr>
          <w:rFonts w:ascii="仿宋" w:hAnsi="仿宋" w:eastAsia="仿宋" w:cs="仿宋"/>
        </w:rPr>
      </w:pPr>
    </w:p>
    <w:p>
      <w:pPr>
        <w:pStyle w:val="40"/>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b w:val="0"/>
          <w:bCs w:val="0"/>
          <w:color w:val="000000"/>
          <w:sz w:val="24"/>
          <w:szCs w:val="24"/>
          <w:highlight w:val="yellow"/>
        </w:rPr>
      </w:pPr>
    </w:p>
    <w:p>
      <w:pPr>
        <w:numPr>
          <w:ilvl w:val="0"/>
          <w:numId w:val="1"/>
        </w:numPr>
        <w:spacing w:line="360" w:lineRule="auto"/>
        <w:jc w:val="center"/>
        <w:outlineLvl w:val="0"/>
        <w:rPr>
          <w:rFonts w:ascii="仿宋" w:hAnsi="仿宋" w:eastAsia="仿宋" w:cs="仿宋"/>
          <w:b/>
          <w:bCs/>
          <w:sz w:val="28"/>
          <w:szCs w:val="28"/>
        </w:rPr>
      </w:pPr>
      <w:bookmarkStart w:id="7" w:name="_Toc534"/>
      <w:r>
        <w:rPr>
          <w:rFonts w:hint="eastAsia" w:ascii="仿宋" w:hAnsi="仿宋" w:eastAsia="仿宋" w:cs="仿宋"/>
          <w:b/>
          <w:bCs/>
          <w:sz w:val="28"/>
          <w:szCs w:val="28"/>
        </w:rPr>
        <w:t>合同主要条款</w:t>
      </w:r>
      <w:bookmarkEnd w:id="7"/>
    </w:p>
    <w:p>
      <w:pPr>
        <w:pStyle w:val="5"/>
        <w:spacing w:line="360" w:lineRule="auto"/>
        <w:ind w:firstLine="420"/>
        <w:rPr>
          <w:rFonts w:ascii="仿宋" w:hAnsi="仿宋" w:eastAsia="仿宋" w:cs="仿宋"/>
          <w:sz w:val="28"/>
          <w:szCs w:val="28"/>
        </w:rPr>
      </w:pPr>
      <w:r>
        <w:rPr>
          <w:rFonts w:hint="eastAsia" w:ascii="仿宋" w:hAnsi="仿宋" w:eastAsia="仿宋" w:cs="仿宋"/>
          <w:sz w:val="28"/>
          <w:szCs w:val="28"/>
        </w:rPr>
        <w:t>请成交供应商于该项目中选公告发出之日3个工作日内将合同word电子版发至电子邮箱：</w:t>
      </w:r>
      <w:r>
        <w:fldChar w:fldCharType="begin"/>
      </w:r>
      <w:r>
        <w:instrText xml:space="preserve"> HYPERLINK "https://mail.163.com/js6/javascript:;" </w:instrText>
      </w:r>
      <w:r>
        <w:fldChar w:fldCharType="separate"/>
      </w:r>
      <w:r>
        <w:rPr>
          <w:rFonts w:hint="eastAsia" w:ascii="仿宋" w:hAnsi="仿宋" w:eastAsia="仿宋" w:cs="仿宋"/>
          <w:sz w:val="28"/>
          <w:szCs w:val="28"/>
        </w:rPr>
        <w:t>njyysbk@163.com</w:t>
      </w:r>
      <w:r>
        <w:rPr>
          <w:rFonts w:hint="eastAsia" w:ascii="仿宋" w:hAnsi="仿宋" w:eastAsia="仿宋" w:cs="仿宋"/>
          <w:sz w:val="28"/>
          <w:szCs w:val="28"/>
        </w:rPr>
        <w:fldChar w:fldCharType="end"/>
      </w:r>
    </w:p>
    <w:p>
      <w:pPr>
        <w:pStyle w:val="5"/>
        <w:spacing w:line="360" w:lineRule="auto"/>
        <w:ind w:firstLine="420"/>
        <w:rPr>
          <w:rFonts w:ascii="仿宋" w:hAnsi="仿宋" w:eastAsia="仿宋" w:cs="仿宋"/>
          <w:sz w:val="28"/>
          <w:szCs w:val="28"/>
        </w:rPr>
      </w:pPr>
      <w:r>
        <w:rPr>
          <w:rFonts w:hint="eastAsia" w:ascii="仿宋" w:hAnsi="仿宋" w:eastAsia="仿宋" w:cs="仿宋"/>
          <w:sz w:val="28"/>
          <w:szCs w:val="28"/>
        </w:rPr>
        <w:t>邮件名称：公司全称+项目名称合同</w:t>
      </w:r>
    </w:p>
    <w:p>
      <w:pPr>
        <w:pStyle w:val="5"/>
        <w:spacing w:line="360" w:lineRule="auto"/>
        <w:ind w:firstLine="420"/>
        <w:rPr>
          <w:rFonts w:ascii="仿宋" w:hAnsi="仿宋" w:eastAsia="仿宋" w:cs="仿宋"/>
          <w:sz w:val="28"/>
          <w:szCs w:val="28"/>
          <w:lang w:val="zh-CN"/>
        </w:rPr>
      </w:pPr>
      <w:r>
        <w:rPr>
          <w:rFonts w:hint="eastAsia" w:ascii="仿宋" w:hAnsi="仿宋" w:eastAsia="仿宋" w:cs="仿宋"/>
          <w:sz w:val="28"/>
          <w:szCs w:val="28"/>
        </w:rPr>
        <w:t>待工作人员通知后，将纸质合同签字盖章（每页加盖鲜章、骑缝章、合同日期由采购人统一填写），交至内江市第</w:t>
      </w:r>
      <w:r>
        <w:rPr>
          <w:rFonts w:hint="eastAsia" w:ascii="仿宋" w:hAnsi="仿宋" w:eastAsia="仿宋" w:cs="仿宋"/>
          <w:sz w:val="28"/>
          <w:szCs w:val="28"/>
          <w:lang w:eastAsia="zh-CN"/>
        </w:rPr>
        <w:t>二</w:t>
      </w:r>
      <w:r>
        <w:rPr>
          <w:rFonts w:hint="eastAsia" w:ascii="仿宋" w:hAnsi="仿宋" w:eastAsia="仿宋" w:cs="仿宋"/>
          <w:sz w:val="28"/>
          <w:szCs w:val="28"/>
        </w:rPr>
        <w:t>人民医院设备科，如为邮寄，地址：</w:t>
      </w:r>
      <w:r>
        <w:rPr>
          <w:rFonts w:hint="eastAsia" w:ascii="仿宋" w:hAnsi="仿宋" w:eastAsia="仿宋" w:cs="仿宋"/>
          <w:sz w:val="28"/>
          <w:szCs w:val="28"/>
          <w:lang w:val="zh-CN"/>
        </w:rPr>
        <w:t>内江市新江路</w:t>
      </w:r>
      <w:r>
        <w:rPr>
          <w:rFonts w:hint="eastAsia" w:ascii="仿宋" w:hAnsi="仿宋" w:eastAsia="仿宋" w:cs="仿宋"/>
          <w:sz w:val="28"/>
          <w:szCs w:val="28"/>
          <w:lang w:val="en-US" w:eastAsia="zh-CN"/>
        </w:rPr>
        <w:t>470号</w:t>
      </w:r>
      <w:r>
        <w:rPr>
          <w:rFonts w:hint="eastAsia" w:ascii="仿宋" w:hAnsi="仿宋" w:eastAsia="仿宋" w:cs="仿宋"/>
          <w:sz w:val="28"/>
          <w:szCs w:val="28"/>
          <w:lang w:val="zh-CN"/>
        </w:rPr>
        <w:t>。</w:t>
      </w:r>
    </w:p>
    <w:p>
      <w:pPr>
        <w:widowControl/>
        <w:ind w:firstLine="420"/>
        <w:jc w:val="left"/>
        <w:rPr>
          <w:rFonts w:ascii="仿宋" w:hAnsi="仿宋" w:eastAsia="仿宋" w:cs="仿宋"/>
          <w:sz w:val="28"/>
          <w:szCs w:val="28"/>
        </w:rPr>
      </w:pPr>
    </w:p>
    <w:p>
      <w:pPr>
        <w:widowControl/>
        <w:ind w:firstLine="420"/>
        <w:jc w:val="left"/>
        <w:rPr>
          <w:rFonts w:ascii="仿宋" w:hAnsi="仿宋" w:eastAsia="仿宋" w:cs="仿宋"/>
          <w:sz w:val="28"/>
          <w:szCs w:val="28"/>
        </w:rPr>
      </w:pPr>
      <w:r>
        <w:rPr>
          <w:rFonts w:hint="eastAsia" w:ascii="仿宋" w:hAnsi="仿宋" w:eastAsia="仿宋" w:cs="仿宋"/>
          <w:sz w:val="28"/>
          <w:szCs w:val="28"/>
        </w:rPr>
        <w:t>附件：医疗设备器械购销合同</w:t>
      </w:r>
    </w:p>
    <w:p/>
    <w:p>
      <w:pPr>
        <w:pStyle w:val="5"/>
        <w:ind w:firstLine="420"/>
        <w:outlineLvl w:val="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rPr>
          <w:rFonts w:ascii="仿宋" w:hAnsi="仿宋" w:eastAsia="仿宋" w:cs="仿宋"/>
          <w:sz w:val="32"/>
          <w:szCs w:val="32"/>
          <w:lang w:val="zh-CN"/>
        </w:rPr>
      </w:pPr>
    </w:p>
    <w:p>
      <w:pPr>
        <w:pStyle w:val="5"/>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5"/>
        <w:ind w:firstLine="420"/>
        <w:rPr>
          <w:rFonts w:ascii="仿宋" w:hAnsi="仿宋" w:eastAsia="仿宋" w:cs="仿宋"/>
          <w:sz w:val="32"/>
          <w:szCs w:val="32"/>
          <w:lang w:val="zh-CN"/>
        </w:rPr>
      </w:pPr>
    </w:p>
    <w:p>
      <w:pPr>
        <w:pStyle w:val="6"/>
        <w:ind w:firstLine="320"/>
        <w:rPr>
          <w:rFonts w:ascii="仿宋" w:hAnsi="仿宋" w:eastAsia="仿宋" w:cs="仿宋"/>
          <w:sz w:val="32"/>
          <w:szCs w:val="32"/>
          <w:lang w:val="zh-CN"/>
        </w:rPr>
      </w:pPr>
    </w:p>
    <w:p>
      <w:pPr>
        <w:pStyle w:val="6"/>
        <w:ind w:firstLine="320"/>
        <w:rPr>
          <w:rFonts w:ascii="仿宋" w:hAnsi="仿宋" w:eastAsia="仿宋" w:cs="仿宋"/>
          <w:sz w:val="32"/>
          <w:szCs w:val="32"/>
          <w:lang w:val="zh-CN"/>
        </w:rPr>
      </w:pPr>
    </w:p>
    <w:p>
      <w:pPr>
        <w:pStyle w:val="6"/>
        <w:ind w:firstLine="320"/>
        <w:rPr>
          <w:rFonts w:ascii="仿宋" w:hAnsi="仿宋" w:eastAsia="仿宋" w:cs="仿宋"/>
          <w:sz w:val="32"/>
          <w:szCs w:val="32"/>
          <w:lang w:val="zh-CN"/>
        </w:rPr>
      </w:pPr>
    </w:p>
    <w:p>
      <w:pPr>
        <w:pStyle w:val="6"/>
        <w:ind w:firstLine="0" w:firstLineChars="0"/>
        <w:rPr>
          <w:rFonts w:ascii="仿宋" w:hAnsi="仿宋" w:eastAsia="仿宋" w:cs="仿宋"/>
          <w:sz w:val="32"/>
          <w:szCs w:val="32"/>
          <w:lang w:val="zh-CN"/>
        </w:rPr>
      </w:pPr>
    </w:p>
    <w:p>
      <w:pPr>
        <w:rPr>
          <w:lang w:val="zh-CN"/>
        </w:rPr>
      </w:pPr>
    </w:p>
    <w:p>
      <w:pPr>
        <w:jc w:val="center"/>
        <w:rPr>
          <w:rFonts w:ascii="黑体" w:hAnsi="黑体" w:eastAsia="黑体"/>
          <w:b/>
          <w:bCs/>
          <w:sz w:val="40"/>
          <w:szCs w:val="40"/>
        </w:rPr>
      </w:pPr>
      <w:r>
        <w:rPr>
          <w:rFonts w:hint="eastAsia" w:ascii="黑体" w:hAnsi="黑体" w:eastAsia="黑体"/>
          <w:b/>
          <w:bCs/>
          <w:sz w:val="40"/>
          <w:szCs w:val="40"/>
        </w:rPr>
        <w:t>医疗设备器械购销合同</w:t>
      </w:r>
    </w:p>
    <w:p>
      <w:pPr>
        <w:spacing w:line="500" w:lineRule="exact"/>
        <w:rPr>
          <w:rFonts w:ascii="宋体" w:hAnsi="宋体"/>
          <w:sz w:val="24"/>
        </w:rPr>
      </w:pP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 xml:space="preserve">甲方： </w:t>
      </w:r>
      <w:r>
        <w:rPr>
          <w:rFonts w:hint="eastAsia" w:ascii="仿宋" w:hAnsi="仿宋" w:eastAsia="仿宋" w:cs="仿宋"/>
          <w:sz w:val="24"/>
          <w:u w:val="single"/>
        </w:rPr>
        <w:t xml:space="preserve"> 内江市第</w:t>
      </w:r>
      <w:r>
        <w:rPr>
          <w:rFonts w:hint="eastAsia" w:ascii="仿宋" w:hAnsi="仿宋" w:eastAsia="仿宋" w:cs="仿宋"/>
          <w:sz w:val="24"/>
          <w:u w:val="single"/>
          <w:lang w:eastAsia="zh-CN"/>
        </w:rPr>
        <w:t>二</w:t>
      </w:r>
      <w:r>
        <w:rPr>
          <w:rFonts w:hint="eastAsia" w:ascii="仿宋" w:hAnsi="仿宋" w:eastAsia="仿宋" w:cs="仿宋"/>
          <w:sz w:val="24"/>
          <w:u w:val="single"/>
        </w:rPr>
        <w:t xml:space="preserve">人民医院 </w:t>
      </w:r>
      <w:r>
        <w:rPr>
          <w:rFonts w:hint="eastAsia" w:ascii="仿宋" w:hAnsi="仿宋" w:eastAsia="仿宋" w:cs="仿宋"/>
          <w:sz w:val="24"/>
        </w:rPr>
        <w:t xml:space="preserve">           乙方：</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李兴华</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内江市</w:t>
      </w:r>
      <w:r>
        <w:rPr>
          <w:rFonts w:hint="eastAsia" w:ascii="仿宋" w:hAnsi="仿宋" w:eastAsia="仿宋" w:cs="仿宋"/>
          <w:sz w:val="24"/>
          <w:u w:val="single"/>
          <w:lang w:eastAsia="zh-CN"/>
        </w:rPr>
        <w:t>新江路</w:t>
      </w:r>
      <w:r>
        <w:rPr>
          <w:rFonts w:hint="eastAsia" w:ascii="仿宋" w:hAnsi="仿宋" w:eastAsia="仿宋" w:cs="仿宋"/>
          <w:sz w:val="24"/>
          <w:u w:val="single"/>
          <w:lang w:val="en-US" w:eastAsia="zh-CN"/>
        </w:rPr>
        <w:t>470号</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地址：</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按照《中华人民共和国民法典》、《医疗器械监督管理条例》等法律法规规定，甲乙双方本着平等、友好、合作原则，经协商一致，订立本合同，供双方共同遵守：</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一、采购的设备信息（设备如为医疗器械，则设备名称、生产厂商及型号规格均须与医疗器械注册证信息保持一致。）</w:t>
      </w:r>
    </w:p>
    <w:tbl>
      <w:tblPr>
        <w:tblStyle w:val="14"/>
        <w:tblpPr w:leftFromText="180" w:rightFromText="180" w:vertAnchor="text" w:horzAnchor="page" w:tblpX="735" w:tblpY="1126"/>
        <w:tblOverlap w:val="never"/>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888"/>
        <w:gridCol w:w="1337"/>
        <w:gridCol w:w="233"/>
        <w:gridCol w:w="1080"/>
        <w:gridCol w:w="725"/>
        <w:gridCol w:w="1250"/>
        <w:gridCol w:w="550"/>
        <w:gridCol w:w="575"/>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97" w:type="dxa"/>
            <w:vAlign w:val="center"/>
          </w:tcPr>
          <w:p>
            <w:pPr>
              <w:rPr>
                <w:rFonts w:ascii="仿宋" w:hAnsi="仿宋" w:eastAsia="仿宋" w:cs="仿宋"/>
                <w:b/>
                <w:bCs/>
                <w:sz w:val="24"/>
              </w:rPr>
            </w:pPr>
            <w:r>
              <w:rPr>
                <w:rFonts w:hint="eastAsia" w:ascii="仿宋" w:hAnsi="仿宋" w:eastAsia="仿宋" w:cs="仿宋"/>
                <w:b/>
                <w:bCs/>
                <w:sz w:val="24"/>
              </w:rPr>
              <w:t>序号</w:t>
            </w:r>
          </w:p>
        </w:tc>
        <w:tc>
          <w:tcPr>
            <w:tcW w:w="1888" w:type="dxa"/>
            <w:vAlign w:val="center"/>
          </w:tcPr>
          <w:p>
            <w:pPr>
              <w:jc w:val="center"/>
              <w:rPr>
                <w:rFonts w:ascii="仿宋" w:hAnsi="仿宋" w:eastAsia="仿宋" w:cs="仿宋"/>
                <w:b/>
                <w:bCs/>
                <w:sz w:val="24"/>
              </w:rPr>
            </w:pPr>
            <w:r>
              <w:rPr>
                <w:rFonts w:hint="eastAsia" w:ascii="仿宋" w:hAnsi="仿宋" w:eastAsia="仿宋" w:cs="仿宋"/>
                <w:b/>
                <w:bCs/>
                <w:sz w:val="24"/>
              </w:rPr>
              <w:t>设备名称</w:t>
            </w:r>
          </w:p>
        </w:tc>
        <w:tc>
          <w:tcPr>
            <w:tcW w:w="1337" w:type="dxa"/>
            <w:vAlign w:val="center"/>
          </w:tcPr>
          <w:p>
            <w:pPr>
              <w:rPr>
                <w:rFonts w:ascii="仿宋" w:hAnsi="仿宋" w:eastAsia="仿宋" w:cs="仿宋"/>
                <w:b/>
                <w:bCs/>
                <w:sz w:val="24"/>
              </w:rPr>
            </w:pPr>
            <w:r>
              <w:rPr>
                <w:rFonts w:hint="eastAsia" w:ascii="仿宋" w:hAnsi="仿宋" w:eastAsia="仿宋" w:cs="仿宋"/>
                <w:b/>
                <w:bCs/>
                <w:sz w:val="24"/>
              </w:rPr>
              <w:t>医疗器械注册证号（如有）</w:t>
            </w:r>
          </w:p>
        </w:tc>
        <w:tc>
          <w:tcPr>
            <w:tcW w:w="1313" w:type="dxa"/>
            <w:gridSpan w:val="2"/>
            <w:vAlign w:val="center"/>
          </w:tcPr>
          <w:p>
            <w:pPr>
              <w:rPr>
                <w:rFonts w:ascii="仿宋" w:hAnsi="仿宋" w:eastAsia="仿宋" w:cs="仿宋"/>
                <w:b/>
                <w:bCs/>
                <w:sz w:val="24"/>
              </w:rPr>
            </w:pPr>
            <w:r>
              <w:rPr>
                <w:rFonts w:hint="eastAsia" w:ascii="仿宋" w:hAnsi="仿宋" w:eastAsia="仿宋" w:cs="仿宋"/>
                <w:b/>
                <w:bCs/>
                <w:sz w:val="24"/>
              </w:rPr>
              <w:t>生产厂家</w:t>
            </w:r>
          </w:p>
        </w:tc>
        <w:tc>
          <w:tcPr>
            <w:tcW w:w="725" w:type="dxa"/>
            <w:vAlign w:val="center"/>
          </w:tcPr>
          <w:p>
            <w:pPr>
              <w:rPr>
                <w:rFonts w:ascii="仿宋" w:hAnsi="仿宋" w:eastAsia="仿宋" w:cs="仿宋"/>
                <w:b/>
                <w:bCs/>
                <w:sz w:val="24"/>
              </w:rPr>
            </w:pPr>
            <w:r>
              <w:rPr>
                <w:rFonts w:hint="eastAsia" w:ascii="仿宋" w:hAnsi="仿宋" w:eastAsia="仿宋" w:cs="仿宋"/>
                <w:b/>
                <w:bCs/>
                <w:sz w:val="24"/>
              </w:rPr>
              <w:t>产地</w:t>
            </w:r>
          </w:p>
        </w:tc>
        <w:tc>
          <w:tcPr>
            <w:tcW w:w="1250" w:type="dxa"/>
            <w:vAlign w:val="center"/>
          </w:tcPr>
          <w:p>
            <w:pPr>
              <w:rPr>
                <w:rFonts w:ascii="仿宋" w:hAnsi="仿宋" w:eastAsia="仿宋" w:cs="仿宋"/>
                <w:b/>
                <w:bCs/>
                <w:sz w:val="24"/>
              </w:rPr>
            </w:pPr>
            <w:r>
              <w:rPr>
                <w:rFonts w:hint="eastAsia" w:ascii="仿宋" w:hAnsi="仿宋" w:eastAsia="仿宋" w:cs="仿宋"/>
                <w:b/>
                <w:bCs/>
                <w:sz w:val="24"/>
              </w:rPr>
              <w:t>规格型号</w:t>
            </w:r>
          </w:p>
        </w:tc>
        <w:tc>
          <w:tcPr>
            <w:tcW w:w="550" w:type="dxa"/>
            <w:vAlign w:val="center"/>
          </w:tcPr>
          <w:p>
            <w:pPr>
              <w:rPr>
                <w:rFonts w:ascii="仿宋" w:hAnsi="仿宋" w:eastAsia="仿宋" w:cs="仿宋"/>
                <w:b/>
                <w:bCs/>
                <w:sz w:val="24"/>
              </w:rPr>
            </w:pPr>
            <w:r>
              <w:rPr>
                <w:rFonts w:hint="eastAsia" w:ascii="仿宋" w:hAnsi="仿宋" w:eastAsia="仿宋" w:cs="仿宋"/>
                <w:b/>
                <w:bCs/>
                <w:sz w:val="24"/>
              </w:rPr>
              <w:t>单位</w:t>
            </w:r>
          </w:p>
        </w:tc>
        <w:tc>
          <w:tcPr>
            <w:tcW w:w="575" w:type="dxa"/>
            <w:vAlign w:val="center"/>
          </w:tcPr>
          <w:p>
            <w:pPr>
              <w:rPr>
                <w:rFonts w:ascii="仿宋" w:hAnsi="仿宋" w:eastAsia="仿宋" w:cs="仿宋"/>
                <w:b/>
                <w:bCs/>
                <w:sz w:val="24"/>
              </w:rPr>
            </w:pPr>
            <w:r>
              <w:rPr>
                <w:rFonts w:hint="eastAsia" w:ascii="仿宋" w:hAnsi="仿宋" w:eastAsia="仿宋" w:cs="仿宋"/>
                <w:b/>
                <w:bCs/>
                <w:sz w:val="24"/>
              </w:rPr>
              <w:t>数量</w:t>
            </w:r>
          </w:p>
        </w:tc>
        <w:tc>
          <w:tcPr>
            <w:tcW w:w="1325" w:type="dxa"/>
            <w:vAlign w:val="center"/>
          </w:tcPr>
          <w:p>
            <w:pPr>
              <w:jc w:val="center"/>
              <w:rPr>
                <w:rFonts w:ascii="仿宋" w:hAnsi="仿宋" w:eastAsia="仿宋" w:cs="仿宋"/>
                <w:b/>
                <w:bCs/>
                <w:sz w:val="24"/>
              </w:rPr>
            </w:pPr>
            <w:r>
              <w:rPr>
                <w:rFonts w:hint="eastAsia" w:ascii="仿宋" w:hAnsi="仿宋" w:eastAsia="仿宋" w:cs="仿宋"/>
                <w:b/>
                <w:bCs/>
                <w:sz w:val="24"/>
              </w:rPr>
              <w:t>单价（元）</w:t>
            </w:r>
          </w:p>
        </w:tc>
        <w:tc>
          <w:tcPr>
            <w:tcW w:w="1325" w:type="dxa"/>
            <w:vAlign w:val="center"/>
          </w:tcPr>
          <w:p>
            <w:pPr>
              <w:jc w:val="center"/>
              <w:rPr>
                <w:rFonts w:ascii="仿宋" w:hAnsi="仿宋" w:eastAsia="仿宋" w:cs="仿宋"/>
                <w:b/>
                <w:bCs/>
                <w:sz w:val="24"/>
              </w:rPr>
            </w:pPr>
            <w:r>
              <w:rPr>
                <w:rFonts w:hint="eastAsia" w:ascii="仿宋" w:hAnsi="仿宋" w:eastAsia="仿宋" w:cs="仿宋"/>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97" w:type="dxa"/>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w:t>
            </w:r>
          </w:p>
        </w:tc>
        <w:tc>
          <w:tcPr>
            <w:tcW w:w="1888" w:type="dxa"/>
            <w:vAlign w:val="center"/>
          </w:tcPr>
          <w:p>
            <w:pPr>
              <w:spacing w:line="560" w:lineRule="exact"/>
              <w:ind w:firstLine="480" w:firstLineChars="200"/>
              <w:jc w:val="left"/>
              <w:rPr>
                <w:rFonts w:ascii="仿宋" w:hAnsi="仿宋" w:eastAsia="仿宋" w:cs="仿宋"/>
                <w:sz w:val="24"/>
              </w:rPr>
            </w:pPr>
          </w:p>
        </w:tc>
        <w:tc>
          <w:tcPr>
            <w:tcW w:w="1337" w:type="dxa"/>
            <w:vAlign w:val="center"/>
          </w:tcPr>
          <w:p>
            <w:pPr>
              <w:spacing w:line="560" w:lineRule="exact"/>
              <w:ind w:firstLine="480" w:firstLineChars="200"/>
              <w:jc w:val="left"/>
              <w:rPr>
                <w:rFonts w:ascii="仿宋" w:hAnsi="仿宋" w:eastAsia="仿宋" w:cs="仿宋"/>
                <w:sz w:val="24"/>
              </w:rPr>
            </w:pPr>
          </w:p>
        </w:tc>
        <w:tc>
          <w:tcPr>
            <w:tcW w:w="1313" w:type="dxa"/>
            <w:gridSpan w:val="2"/>
            <w:vAlign w:val="center"/>
          </w:tcPr>
          <w:p>
            <w:pPr>
              <w:spacing w:line="560" w:lineRule="exact"/>
              <w:ind w:firstLine="480" w:firstLineChars="200"/>
              <w:jc w:val="left"/>
              <w:rPr>
                <w:rFonts w:ascii="仿宋" w:hAnsi="仿宋" w:eastAsia="仿宋" w:cs="仿宋"/>
                <w:sz w:val="24"/>
              </w:rPr>
            </w:pPr>
          </w:p>
        </w:tc>
        <w:tc>
          <w:tcPr>
            <w:tcW w:w="725" w:type="dxa"/>
            <w:vAlign w:val="center"/>
          </w:tcPr>
          <w:p>
            <w:pPr>
              <w:spacing w:line="560" w:lineRule="exact"/>
              <w:ind w:firstLine="480" w:firstLineChars="200"/>
              <w:jc w:val="left"/>
              <w:rPr>
                <w:rFonts w:ascii="仿宋" w:hAnsi="仿宋" w:eastAsia="仿宋" w:cs="仿宋"/>
                <w:sz w:val="24"/>
              </w:rPr>
            </w:pPr>
          </w:p>
        </w:tc>
        <w:tc>
          <w:tcPr>
            <w:tcW w:w="1250" w:type="dxa"/>
            <w:vAlign w:val="center"/>
          </w:tcPr>
          <w:p>
            <w:pPr>
              <w:spacing w:line="560" w:lineRule="exact"/>
              <w:ind w:firstLine="480" w:firstLineChars="200"/>
              <w:jc w:val="left"/>
              <w:rPr>
                <w:rFonts w:ascii="仿宋" w:hAnsi="仿宋" w:eastAsia="仿宋" w:cs="仿宋"/>
                <w:sz w:val="24"/>
              </w:rPr>
            </w:pPr>
          </w:p>
        </w:tc>
        <w:tc>
          <w:tcPr>
            <w:tcW w:w="550" w:type="dxa"/>
            <w:vAlign w:val="center"/>
          </w:tcPr>
          <w:p>
            <w:pPr>
              <w:spacing w:line="560" w:lineRule="exact"/>
              <w:ind w:firstLine="480" w:firstLineChars="200"/>
              <w:jc w:val="left"/>
              <w:rPr>
                <w:rFonts w:ascii="仿宋" w:hAnsi="仿宋" w:eastAsia="仿宋" w:cs="仿宋"/>
                <w:sz w:val="24"/>
              </w:rPr>
            </w:pPr>
          </w:p>
        </w:tc>
        <w:tc>
          <w:tcPr>
            <w:tcW w:w="57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97" w:type="dxa"/>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w:t>
            </w:r>
          </w:p>
        </w:tc>
        <w:tc>
          <w:tcPr>
            <w:tcW w:w="1888" w:type="dxa"/>
            <w:vAlign w:val="center"/>
          </w:tcPr>
          <w:p>
            <w:pPr>
              <w:spacing w:line="560" w:lineRule="exact"/>
              <w:ind w:firstLine="480" w:firstLineChars="200"/>
              <w:jc w:val="left"/>
              <w:rPr>
                <w:rFonts w:ascii="仿宋" w:hAnsi="仿宋" w:eastAsia="仿宋" w:cs="仿宋"/>
                <w:sz w:val="24"/>
              </w:rPr>
            </w:pPr>
          </w:p>
        </w:tc>
        <w:tc>
          <w:tcPr>
            <w:tcW w:w="1337" w:type="dxa"/>
            <w:vAlign w:val="center"/>
          </w:tcPr>
          <w:p>
            <w:pPr>
              <w:spacing w:line="560" w:lineRule="exact"/>
              <w:ind w:firstLine="480" w:firstLineChars="200"/>
              <w:jc w:val="left"/>
              <w:rPr>
                <w:rFonts w:ascii="仿宋" w:hAnsi="仿宋" w:eastAsia="仿宋" w:cs="仿宋"/>
                <w:sz w:val="24"/>
              </w:rPr>
            </w:pPr>
          </w:p>
        </w:tc>
        <w:tc>
          <w:tcPr>
            <w:tcW w:w="1313" w:type="dxa"/>
            <w:gridSpan w:val="2"/>
            <w:vAlign w:val="center"/>
          </w:tcPr>
          <w:p>
            <w:pPr>
              <w:spacing w:line="560" w:lineRule="exact"/>
              <w:ind w:firstLine="480" w:firstLineChars="200"/>
              <w:jc w:val="left"/>
              <w:rPr>
                <w:rFonts w:ascii="仿宋" w:hAnsi="仿宋" w:eastAsia="仿宋" w:cs="仿宋"/>
                <w:sz w:val="24"/>
              </w:rPr>
            </w:pPr>
          </w:p>
        </w:tc>
        <w:tc>
          <w:tcPr>
            <w:tcW w:w="725" w:type="dxa"/>
            <w:vAlign w:val="center"/>
          </w:tcPr>
          <w:p>
            <w:pPr>
              <w:spacing w:line="560" w:lineRule="exact"/>
              <w:ind w:firstLine="480" w:firstLineChars="200"/>
              <w:jc w:val="left"/>
              <w:rPr>
                <w:rFonts w:ascii="仿宋" w:hAnsi="仿宋" w:eastAsia="仿宋" w:cs="仿宋"/>
                <w:sz w:val="24"/>
              </w:rPr>
            </w:pPr>
          </w:p>
        </w:tc>
        <w:tc>
          <w:tcPr>
            <w:tcW w:w="1250" w:type="dxa"/>
            <w:vAlign w:val="center"/>
          </w:tcPr>
          <w:p>
            <w:pPr>
              <w:spacing w:line="560" w:lineRule="exact"/>
              <w:ind w:firstLine="480" w:firstLineChars="200"/>
              <w:jc w:val="left"/>
              <w:rPr>
                <w:rFonts w:ascii="仿宋" w:hAnsi="仿宋" w:eastAsia="仿宋" w:cs="仿宋"/>
                <w:sz w:val="24"/>
              </w:rPr>
            </w:pPr>
          </w:p>
        </w:tc>
        <w:tc>
          <w:tcPr>
            <w:tcW w:w="550" w:type="dxa"/>
            <w:vAlign w:val="center"/>
          </w:tcPr>
          <w:p>
            <w:pPr>
              <w:spacing w:line="560" w:lineRule="exact"/>
              <w:ind w:firstLine="480" w:firstLineChars="200"/>
              <w:jc w:val="left"/>
              <w:rPr>
                <w:rFonts w:ascii="仿宋" w:hAnsi="仿宋" w:eastAsia="仿宋" w:cs="仿宋"/>
                <w:sz w:val="24"/>
              </w:rPr>
            </w:pPr>
          </w:p>
        </w:tc>
        <w:tc>
          <w:tcPr>
            <w:tcW w:w="57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97" w:type="dxa"/>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w:t>
            </w:r>
          </w:p>
        </w:tc>
        <w:tc>
          <w:tcPr>
            <w:tcW w:w="1888" w:type="dxa"/>
            <w:vAlign w:val="center"/>
          </w:tcPr>
          <w:p>
            <w:pPr>
              <w:spacing w:line="560" w:lineRule="exact"/>
              <w:ind w:firstLine="480" w:firstLineChars="200"/>
              <w:jc w:val="left"/>
              <w:rPr>
                <w:rFonts w:ascii="仿宋" w:hAnsi="仿宋" w:eastAsia="仿宋" w:cs="仿宋"/>
                <w:sz w:val="24"/>
              </w:rPr>
            </w:pPr>
          </w:p>
        </w:tc>
        <w:tc>
          <w:tcPr>
            <w:tcW w:w="1337" w:type="dxa"/>
            <w:vAlign w:val="center"/>
          </w:tcPr>
          <w:p>
            <w:pPr>
              <w:spacing w:line="560" w:lineRule="exact"/>
              <w:ind w:firstLine="480" w:firstLineChars="200"/>
              <w:jc w:val="left"/>
              <w:rPr>
                <w:rFonts w:ascii="仿宋" w:hAnsi="仿宋" w:eastAsia="仿宋" w:cs="仿宋"/>
                <w:sz w:val="24"/>
              </w:rPr>
            </w:pPr>
          </w:p>
        </w:tc>
        <w:tc>
          <w:tcPr>
            <w:tcW w:w="1313" w:type="dxa"/>
            <w:gridSpan w:val="2"/>
            <w:vAlign w:val="center"/>
          </w:tcPr>
          <w:p>
            <w:pPr>
              <w:spacing w:line="560" w:lineRule="exact"/>
              <w:ind w:firstLine="480" w:firstLineChars="200"/>
              <w:jc w:val="left"/>
              <w:rPr>
                <w:rFonts w:ascii="仿宋" w:hAnsi="仿宋" w:eastAsia="仿宋" w:cs="仿宋"/>
                <w:sz w:val="24"/>
              </w:rPr>
            </w:pPr>
          </w:p>
        </w:tc>
        <w:tc>
          <w:tcPr>
            <w:tcW w:w="725" w:type="dxa"/>
            <w:vAlign w:val="center"/>
          </w:tcPr>
          <w:p>
            <w:pPr>
              <w:spacing w:line="560" w:lineRule="exact"/>
              <w:ind w:firstLine="480" w:firstLineChars="200"/>
              <w:jc w:val="left"/>
              <w:rPr>
                <w:rFonts w:ascii="仿宋" w:hAnsi="仿宋" w:eastAsia="仿宋" w:cs="仿宋"/>
                <w:sz w:val="24"/>
              </w:rPr>
            </w:pPr>
          </w:p>
        </w:tc>
        <w:tc>
          <w:tcPr>
            <w:tcW w:w="1250" w:type="dxa"/>
            <w:vAlign w:val="center"/>
          </w:tcPr>
          <w:p>
            <w:pPr>
              <w:spacing w:line="560" w:lineRule="exact"/>
              <w:ind w:firstLine="480" w:firstLineChars="200"/>
              <w:jc w:val="left"/>
              <w:rPr>
                <w:rFonts w:ascii="仿宋" w:hAnsi="仿宋" w:eastAsia="仿宋" w:cs="仿宋"/>
                <w:sz w:val="24"/>
              </w:rPr>
            </w:pPr>
          </w:p>
        </w:tc>
        <w:tc>
          <w:tcPr>
            <w:tcW w:w="550" w:type="dxa"/>
            <w:vAlign w:val="center"/>
          </w:tcPr>
          <w:p>
            <w:pPr>
              <w:spacing w:line="560" w:lineRule="exact"/>
              <w:ind w:firstLine="480" w:firstLineChars="200"/>
              <w:jc w:val="left"/>
              <w:rPr>
                <w:rFonts w:ascii="仿宋" w:hAnsi="仿宋" w:eastAsia="仿宋" w:cs="仿宋"/>
                <w:sz w:val="24"/>
              </w:rPr>
            </w:pPr>
          </w:p>
        </w:tc>
        <w:tc>
          <w:tcPr>
            <w:tcW w:w="57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c>
          <w:tcPr>
            <w:tcW w:w="1325" w:type="dxa"/>
            <w:vAlign w:val="center"/>
          </w:tcPr>
          <w:p>
            <w:pPr>
              <w:spacing w:line="560" w:lineRule="exact"/>
              <w:ind w:firstLine="480" w:firstLineChars="2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55" w:type="dxa"/>
            <w:gridSpan w:val="4"/>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合同总价：￥</w:t>
            </w:r>
          </w:p>
        </w:tc>
        <w:tc>
          <w:tcPr>
            <w:tcW w:w="6830" w:type="dxa"/>
            <w:gridSpan w:val="7"/>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785" w:type="dxa"/>
            <w:gridSpan w:val="11"/>
            <w:vAlign w:val="center"/>
          </w:tcPr>
          <w:p>
            <w:pPr>
              <w:spacing w:line="560" w:lineRule="exact"/>
              <w:ind w:firstLine="480" w:firstLineChars="200"/>
              <w:jc w:val="left"/>
              <w:rPr>
                <w:rFonts w:ascii="仿宋" w:hAnsi="仿宋" w:eastAsia="仿宋" w:cs="仿宋"/>
                <w:sz w:val="24"/>
              </w:rPr>
            </w:pPr>
            <w:r>
              <w:rPr>
                <w:rFonts w:hint="eastAsia" w:ascii="仿宋" w:hAnsi="仿宋" w:eastAsia="仿宋" w:cs="仿宋"/>
                <w:sz w:val="24"/>
              </w:rPr>
              <w:t>设备配置详见附件：设备配置清单是本合同不可分割的组成部分，与本合同具有同等法律效力。</w:t>
            </w:r>
          </w:p>
        </w:tc>
      </w:tr>
    </w:tbl>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 xml:space="preserve">二、主体资格及知识产权承诺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2.乙方应保证其拥有该设备涉及的包括软件在内的所有知识产权（软件须提供正版标识），如有任何第三方就该设备所涉知识产权主张权利，乙方按照本合同第八条承担违约责任。</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三、交货及验收</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1.交货时间：自本合同签订之日起 乙方按甲方要求送货至指定地点，乙方负责安装调试达到正常使用。如安装工作涉及隐蔽部件安装的，应在隐蔽性安装前通知甲方到场清点。验收合格前的所有风险由乙方承担。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（交货人员姓名：            联系方式：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2.验收前，乙方应完成对甲方工作人员进行免费培训，保证受训人员能熟练操作，并能够对该设备能进行日常维护。</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2.验收前，乙方应完成对甲方工程技术人员进行免费技术培训，保证甲方工程技术人员具备开展日常技术保障工作的能力。</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3.若需要安装调试的产品，乙方须安排具有相应资质和经验的人员对产品进行安装调试。</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四、乙方必须随货提供其相关资料</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2.进口医疗器械须提供医疗器械注册证和《进口医疗器械通关单》、《进口医疗器械检验报告书》。</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3.医疗设备使用说明书。</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4.甲方要求提供的相关资料。</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五、质量保证</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2.乙方应保证所供设备是全新的、未使用过的，标识清楚，权属清楚，原产地真实，必须符合或优于国家（行业）标准，并完全符合相关采购文件规定的质量、规格和性能的要求，不得以假充真，以次充好。</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3.在设备验收后的使用中，有证据证明该设备存在重大的设计、工艺或材料缺陷,包括潜在缺陷的，乙方应当对由于上述缺陷造成的故障负责，甲方有权据此提出退货、退款和/或相应的损失赔偿。</w:t>
      </w:r>
    </w:p>
    <w:p>
      <w:pPr>
        <w:pStyle w:val="5"/>
        <w:rPr>
          <w:rFonts w:ascii="仿宋" w:hAnsi="仿宋" w:eastAsia="仿宋" w:cs="仿宋"/>
        </w:rPr>
      </w:pP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六、售后服务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本合同所售产品质保期为验收合格后2年（含整机所有部件，但不包括耗材和易耗品），质保期内出现质量问题，乙方在接到通知后24小时内响应，48小时内到场，质保期内乙方提供免费维修服务，如需更换零配件，乙方应保证所更换的零配件与原设备相同规格和品质且是全新的零配件，费用包括在合同总价中。</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（售后人员姓名：           联系方式：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2.在保修期内乙方应保证设备因故障停用时间小于15个工作日。</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3.产品软件升级特别约定：乙方承诺所供设备上安装的软件已获得软件厂商的正规授权并免费为甲方就设备软件提供升级服务。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4.维修期间，根据甲方需求，乙方应向甲方提供替用设备。</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5.如采购的设备涉及压力容器，乙方应按照国家压力容器管理相关要求，在验收完成30天内，办理《压力容器使用登记证》，并向甲方完成移交。</w:t>
      </w:r>
    </w:p>
    <w:p>
      <w:pPr>
        <w:spacing w:line="560" w:lineRule="exact"/>
        <w:ind w:firstLine="480" w:firstLineChars="200"/>
        <w:jc w:val="left"/>
        <w:rPr>
          <w:rFonts w:ascii="仿宋" w:hAnsi="仿宋" w:eastAsia="仿宋" w:cs="仿宋"/>
          <w:sz w:val="24"/>
        </w:rPr>
      </w:pPr>
      <w:bookmarkStart w:id="8" w:name="_Hlk41467229"/>
      <w:r>
        <w:rPr>
          <w:rFonts w:hint="eastAsia" w:ascii="仿宋" w:hAnsi="仿宋" w:eastAsia="仿宋" w:cs="仿宋"/>
          <w:sz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bookmarkEnd w:id="8"/>
    </w:p>
    <w:p>
      <w:pPr>
        <w:spacing w:line="560" w:lineRule="exact"/>
        <w:ind w:firstLine="562" w:firstLineChars="200"/>
        <w:jc w:val="left"/>
        <w:rPr>
          <w:rFonts w:ascii="仿宋" w:hAnsi="仿宋" w:eastAsia="仿宋" w:cs="仿宋"/>
          <w:b/>
          <w:bCs/>
          <w:sz w:val="28"/>
          <w:szCs w:val="28"/>
        </w:rPr>
      </w:pP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七、货款结算</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1．结算时间和结算方式：医疗设备安装调试完毕、收取履约保证金并验收合格之日起，甲方凭验收报告在三个月内向乙方支付合同价款100%；。</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2.乙方不得晚于甲方第一次付款前向甲方出具合法有效完整的完税发票及凭证资料进行支付结算。</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乙方账户信息：</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开户名：</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账号：</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开户行：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乙方若变更上述信息，需提前【 2 】个工作日书面通知甲方，未按约定通知甲方的，若甲方已经根据以上账户信息支付了相应货款视为甲方已经履行付款义务，因此造成的损失由乙方自行承担。</w:t>
      </w:r>
    </w:p>
    <w:p>
      <w:pPr>
        <w:numPr>
          <w:ilvl w:val="0"/>
          <w:numId w:val="8"/>
        </w:numPr>
        <w:spacing w:line="560" w:lineRule="exact"/>
        <w:ind w:firstLine="480" w:firstLineChars="200"/>
        <w:jc w:val="left"/>
        <w:rPr>
          <w:rFonts w:ascii="仿宋" w:hAnsi="仿宋" w:eastAsia="仿宋" w:cs="仿宋"/>
          <w:sz w:val="28"/>
          <w:szCs w:val="28"/>
        </w:rPr>
      </w:pPr>
      <w:r>
        <w:rPr>
          <w:rFonts w:hint="eastAsia" w:ascii="仿宋" w:hAnsi="仿宋" w:eastAsia="仿宋" w:cs="仿宋"/>
          <w:sz w:val="24"/>
        </w:rPr>
        <w:t>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pPr>
        <w:numPr>
          <w:ilvl w:val="0"/>
          <w:numId w:val="8"/>
        </w:numPr>
        <w:spacing w:line="560" w:lineRule="exact"/>
        <w:ind w:firstLine="480" w:firstLineChars="200"/>
        <w:jc w:val="left"/>
        <w:rPr>
          <w:rFonts w:ascii="仿宋" w:hAnsi="仿宋" w:eastAsia="仿宋" w:cs="仿宋"/>
          <w:sz w:val="24"/>
        </w:rPr>
      </w:pPr>
      <w:r>
        <w:rPr>
          <w:rFonts w:hint="eastAsia" w:ascii="仿宋" w:hAnsi="仿宋" w:eastAsia="仿宋" w:cs="仿宋"/>
          <w:sz w:val="24"/>
        </w:rPr>
        <w:t>履约保证金：</w:t>
      </w:r>
    </w:p>
    <w:p>
      <w:pPr>
        <w:spacing w:line="560" w:lineRule="exact"/>
        <w:ind w:left="420" w:leftChars="200"/>
        <w:jc w:val="left"/>
        <w:rPr>
          <w:rFonts w:ascii="仿宋" w:hAnsi="仿宋" w:eastAsia="仿宋" w:cs="仿宋"/>
          <w:sz w:val="24"/>
        </w:rPr>
      </w:pPr>
      <w:r>
        <w:rPr>
          <w:rFonts w:hint="eastAsia" w:ascii="仿宋" w:hAnsi="仿宋" w:eastAsia="仿宋" w:cs="仿宋"/>
          <w:sz w:val="24"/>
        </w:rPr>
        <w:t>（1）是否收取履约保证金：是；</w:t>
      </w:r>
    </w:p>
    <w:p>
      <w:pPr>
        <w:spacing w:line="560" w:lineRule="exact"/>
        <w:ind w:left="420" w:leftChars="200"/>
        <w:jc w:val="left"/>
        <w:rPr>
          <w:rFonts w:ascii="仿宋" w:hAnsi="仿宋" w:eastAsia="仿宋" w:cs="仿宋"/>
          <w:sz w:val="24"/>
        </w:rPr>
      </w:pPr>
      <w:r>
        <w:rPr>
          <w:rFonts w:hint="eastAsia" w:ascii="仿宋" w:hAnsi="仿宋" w:eastAsia="仿宋" w:cs="仿宋"/>
          <w:sz w:val="24"/>
        </w:rPr>
        <w:t>（2）履约保证金收取：甲方在本合同签订后向乙方收取合同履约保证金（按合同总价的百分之五计算款额￥    元，人民币大写：   元整）；</w:t>
      </w:r>
    </w:p>
    <w:p>
      <w:pPr>
        <w:spacing w:line="560" w:lineRule="exact"/>
        <w:ind w:left="420" w:leftChars="200"/>
        <w:jc w:val="left"/>
        <w:rPr>
          <w:rFonts w:ascii="仿宋" w:hAnsi="仿宋" w:eastAsia="仿宋" w:cs="仿宋"/>
          <w:sz w:val="24"/>
        </w:rPr>
      </w:pPr>
      <w:r>
        <w:rPr>
          <w:rFonts w:hint="eastAsia" w:ascii="仿宋" w:hAnsi="仿宋" w:eastAsia="仿宋" w:cs="仿宋"/>
          <w:sz w:val="24"/>
        </w:rPr>
        <w:t>（3）履约保证金退还：在货物质保期结束后，甲方接到乙方通知和支付凭证资料文件，以及由甲方确认本合同货物质量与服务等约定事项已经履行完毕的正式书面文件后的30日内，递交结算凭证资料给银行并由其向乙方支付价款￥      元， 人民币大写：              元整；乙方履约不合格的，履约保证金不予退还。</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八、违约责任</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1、乙方交付的设备质量不符合合同规定的，在约定的交货时间内经 1 次调换仍不能达到合同约定的质量要求，不能通过验收的，甲方有权单方面解除合同，合同金额甲方不再支付，乙方应当按照合同总价的 10%支付违约金。</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2、质保期内出现质量问题，经 2 次维修仍不能达到合同约定的质量要求，甲方有权解除合同，并要求退货，要求乙方返还已支付的货款及支付货款对应的利息（其利率按中国人民银行 1 年市场报价期贷款利率计算），乙方还应当按照合同总价的 10%支付违约金</w:t>
      </w:r>
      <w:r>
        <w:rPr>
          <w:rFonts w:ascii="仿宋" w:hAnsi="仿宋" w:eastAsia="仿宋" w:cs="仿宋"/>
          <w:sz w:val="24"/>
        </w:rPr>
        <w:t>。</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3、乙方逾期交付设备，每逾期一天，须向甲方支付合同总额千分之三的违约金。乙方逾期交货超过 60 天，甲方有权单方面解除合同，乙方应当向甲方支付累计违约金。</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4、乙方在安装调试设备过程中以及售后服务过程中，因未按操作规程施工、操作不当、未采取必要的安全防范措施等原因直接或间接造成甲方及第三方人身、财产损失的，由乙方承担全部责任。</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5、如果乙方在接到甲方通知后，在本合同第三条第 1 款中写明的响应时间内,没有弥补缺陷，甲方可采取必要的补救措施，但由此而产生的风险责任和费用由乙方负担，甲方根据合同规定对乙方行使的其他权利不受影响。</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7、若甲方单方面解除合同，则解除通知送达乙方时，本合同解除。若双方协商解除合同的，则应当签订解除协议。</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8、乙方因上述违约行为偿付的违约金不足以弥补甲方损失的，还应按甲方实际经济损失足额弥补。</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九、廉洁约定</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甲乙双方及相关人员均应严格遵守有关廉洁规定。乙方公司或相关人员如有商业贿赂等违法违纪行为，甲方可单方解除合同，取消乙方供货资格，解除合同造成的损失由乙方承担。</w:t>
      </w:r>
    </w:p>
    <w:p>
      <w:pPr>
        <w:pStyle w:val="5"/>
        <w:rPr>
          <w:rFonts w:ascii="仿宋" w:hAnsi="仿宋" w:eastAsia="仿宋" w:cs="仿宋"/>
        </w:rPr>
      </w:pP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十、特别约定</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乙方不得接受甲方非采购部门人员提出的采购申请，不得直接将未经验收的产品送往医疗器械使用部门，否则不予验收入库和结算货款。</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十一、保密条款</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十二、不可抗力：</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1、本条所述的“不可抗力”系指无法控制、不可预见且不可避免、无法克服的突发事件，如：战争、严重火灾、洪水、台风、地震、法律法规、国家政策等。</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2、不可抗力事件发生后，乙方应尽快以书面形式将不可抗力的情况和原因通知甲方。但不可抗力事件消除后，乙方应在合理时间内恢复履行合同责任。</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十三、其他</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1、履行协议中产生争议的，双方应协商解决；协商不成的，任何一方均有权向甲方所在地有管辖的法院起诉。</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2、本协议未尽事宜，由双方另行签订补充协议，补充协议是本协议不可分割之组成部分，与本协议具有同等法律效力。</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3、合同附件：</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（1）本合同包含附件，以下附件是构成合同不可分割的部分，本合同附件与合同具有同等法律效力。</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附件：设备配置清单。</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4、本协议一式四份，自甲乙双方签字并盖章之日起至质保期届满后自动终止。甲方执三份，乙方执壹份，每份均具有同等法律效力。</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6.本合同所涉及的各类违约金，必须在30日内支付。因本合同发生争议所产生的诉讼，由甲方所在地人民法院管辖。</w:t>
      </w:r>
    </w:p>
    <w:p>
      <w:pPr>
        <w:spacing w:line="560" w:lineRule="exact"/>
        <w:ind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.本合同自双方签字并盖章之日起生效</w:t>
      </w:r>
      <w:r>
        <w:rPr>
          <w:rFonts w:ascii="仿宋" w:hAnsi="仿宋" w:eastAsia="仿宋" w:cs="仿宋"/>
          <w:sz w:val="24"/>
        </w:rPr>
        <w:t>。</w:t>
      </w:r>
    </w:p>
    <w:p>
      <w:pPr>
        <w:spacing w:line="560" w:lineRule="exact"/>
        <w:ind w:firstLine="480" w:firstLineChars="200"/>
        <w:jc w:val="left"/>
        <w:rPr>
          <w:rFonts w:ascii="仿宋" w:hAnsi="仿宋" w:eastAsia="仿宋" w:cs="仿宋"/>
          <w:sz w:val="24"/>
          <w:lang w:val="zh-CN"/>
        </w:rPr>
      </w:pPr>
      <w:r>
        <w:rPr>
          <w:rFonts w:hint="eastAsia" w:ascii="仿宋" w:hAnsi="仿宋" w:eastAsia="仿宋" w:cs="仿宋"/>
          <w:sz w:val="24"/>
        </w:rPr>
        <w:t>8.</w:t>
      </w:r>
      <w:r>
        <w:rPr>
          <w:rFonts w:hint="eastAsia" w:ascii="仿宋" w:hAnsi="仿宋" w:eastAsia="仿宋" w:cs="仿宋"/>
          <w:sz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pPr>
        <w:pStyle w:val="5"/>
      </w:pPr>
    </w:p>
    <w:p>
      <w:pPr>
        <w:spacing w:line="560" w:lineRule="exact"/>
        <w:ind w:firstLine="562" w:firstLineChars="200"/>
        <w:jc w:val="left"/>
        <w:rPr>
          <w:rFonts w:ascii="仿宋" w:hAnsi="仿宋" w:eastAsia="仿宋" w:cs="仿宋"/>
          <w:sz w:val="24"/>
        </w:rPr>
      </w:pPr>
      <w:r>
        <w:rPr>
          <w:rFonts w:hint="eastAsia" w:ascii="仿宋" w:hAnsi="仿宋" w:eastAsia="仿宋" w:cs="仿宋"/>
          <w:b/>
          <w:bCs/>
          <w:sz w:val="28"/>
          <w:szCs w:val="28"/>
        </w:rPr>
        <w:t>十四、双方需要说明的其他事项（如有）</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（以下无正文）</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甲方：内江市第</w:t>
      </w:r>
      <w:r>
        <w:rPr>
          <w:rFonts w:hint="eastAsia" w:ascii="仿宋" w:hAnsi="仿宋" w:eastAsia="仿宋" w:cs="仿宋"/>
          <w:sz w:val="24"/>
          <w:lang w:eastAsia="zh-CN"/>
        </w:rPr>
        <w:t>二</w:t>
      </w:r>
      <w:r>
        <w:rPr>
          <w:rFonts w:hint="eastAsia" w:ascii="仿宋" w:hAnsi="仿宋" w:eastAsia="仿宋" w:cs="仿宋"/>
          <w:sz w:val="24"/>
        </w:rPr>
        <w:t xml:space="preserve">人民医院（签章）  乙方：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 xml:space="preserve">法定代表人                        法定代表人 </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或授权代表人：（签字）            或授权代表人：（签字）</w:t>
      </w:r>
    </w:p>
    <w:p>
      <w:pPr>
        <w:spacing w:line="560" w:lineRule="exact"/>
        <w:ind w:firstLine="480" w:firstLineChars="200"/>
        <w:jc w:val="left"/>
        <w:rPr>
          <w:rFonts w:ascii="仿宋" w:hAnsi="仿宋" w:eastAsia="仿宋" w:cs="仿宋"/>
          <w:sz w:val="24"/>
        </w:rPr>
      </w:pP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签订日期：   年     月     日     签订日期：     年   月     日</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合同履行地：内江市第</w:t>
      </w:r>
      <w:r>
        <w:rPr>
          <w:rFonts w:hint="eastAsia" w:ascii="仿宋" w:hAnsi="仿宋" w:eastAsia="仿宋" w:cs="仿宋"/>
          <w:sz w:val="24"/>
          <w:lang w:eastAsia="zh-CN"/>
        </w:rPr>
        <w:t>二</w:t>
      </w:r>
      <w:r>
        <w:rPr>
          <w:rFonts w:hint="eastAsia" w:ascii="仿宋" w:hAnsi="仿宋" w:eastAsia="仿宋" w:cs="仿宋"/>
          <w:sz w:val="24"/>
        </w:rPr>
        <w:t>人民医院</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br w:type="page"/>
      </w:r>
    </w:p>
    <w:p>
      <w:pPr>
        <w:spacing w:line="460" w:lineRule="exact"/>
        <w:outlineLvl w:val="0"/>
        <w:rPr>
          <w:rFonts w:ascii="仿宋" w:hAnsi="仿宋" w:eastAsia="仿宋" w:cs="仿宋"/>
          <w:sz w:val="28"/>
          <w:szCs w:val="28"/>
        </w:rPr>
      </w:pPr>
      <w:r>
        <w:rPr>
          <w:rFonts w:hint="eastAsia" w:ascii="仿宋" w:hAnsi="仿宋" w:eastAsia="仿宋" w:cs="仿宋"/>
          <w:sz w:val="28"/>
          <w:szCs w:val="28"/>
        </w:rPr>
        <w:t>附件：设备器械配置清单</w:t>
      </w:r>
    </w:p>
    <w:p>
      <w:pPr>
        <w:pStyle w:val="5"/>
        <w:rPr>
          <w:rFonts w:eastAsia="仿宋"/>
        </w:rPr>
      </w:pPr>
    </w:p>
    <w:p>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 器械配置）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序号</w:t>
            </w:r>
          </w:p>
        </w:tc>
        <w:tc>
          <w:tcPr>
            <w:tcW w:w="2170"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组件名称</w:t>
            </w:r>
          </w:p>
        </w:tc>
        <w:tc>
          <w:tcPr>
            <w:tcW w:w="2038"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型号/规格（如有）</w:t>
            </w:r>
          </w:p>
        </w:tc>
        <w:tc>
          <w:tcPr>
            <w:tcW w:w="1873"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序列号（如有）</w:t>
            </w:r>
          </w:p>
        </w:tc>
        <w:tc>
          <w:tcPr>
            <w:tcW w:w="864"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数量</w:t>
            </w:r>
          </w:p>
        </w:tc>
        <w:tc>
          <w:tcPr>
            <w:tcW w:w="1908" w:type="dxa"/>
            <w:vAlign w:val="center"/>
          </w:tcPr>
          <w:p>
            <w:pPr>
              <w:spacing w:line="460" w:lineRule="exact"/>
              <w:jc w:val="center"/>
              <w:outlineLvl w:val="0"/>
              <w:rPr>
                <w:rFonts w:ascii="仿宋" w:hAnsi="仿宋" w:eastAsia="仿宋" w:cs="仿宋"/>
                <w:b/>
                <w:kern w:val="0"/>
                <w:sz w:val="22"/>
              </w:rPr>
            </w:pPr>
            <w:r>
              <w:rPr>
                <w:rFonts w:hint="eastAsia" w:ascii="仿宋" w:hAnsi="仿宋" w:eastAsia="仿宋" w:cs="仿宋"/>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vAlign w:val="center"/>
          </w:tcPr>
          <w:p>
            <w:pPr>
              <w:jc w:val="center"/>
              <w:outlineLvl w:val="0"/>
              <w:rPr>
                <w:rFonts w:ascii="仿宋" w:hAnsi="仿宋" w:eastAsia="仿宋" w:cs="仿宋"/>
                <w:kern w:val="0"/>
                <w:sz w:val="22"/>
              </w:rPr>
            </w:pPr>
          </w:p>
        </w:tc>
        <w:tc>
          <w:tcPr>
            <w:tcW w:w="2170" w:type="dxa"/>
            <w:vAlign w:val="center"/>
          </w:tcPr>
          <w:p>
            <w:pPr>
              <w:outlineLvl w:val="0"/>
              <w:rPr>
                <w:rFonts w:ascii="仿宋" w:hAnsi="仿宋" w:eastAsia="仿宋" w:cs="仿宋"/>
                <w:kern w:val="0"/>
                <w:sz w:val="22"/>
              </w:rPr>
            </w:pPr>
          </w:p>
        </w:tc>
        <w:tc>
          <w:tcPr>
            <w:tcW w:w="2038" w:type="dxa"/>
            <w:vAlign w:val="center"/>
          </w:tcPr>
          <w:p>
            <w:pPr>
              <w:jc w:val="center"/>
              <w:outlineLvl w:val="0"/>
              <w:rPr>
                <w:rFonts w:ascii="仿宋" w:hAnsi="仿宋" w:eastAsia="仿宋" w:cs="仿宋"/>
                <w:kern w:val="0"/>
                <w:sz w:val="22"/>
              </w:rPr>
            </w:pPr>
          </w:p>
        </w:tc>
        <w:tc>
          <w:tcPr>
            <w:tcW w:w="1873" w:type="dxa"/>
            <w:vAlign w:val="center"/>
          </w:tcPr>
          <w:p>
            <w:pPr>
              <w:jc w:val="center"/>
              <w:outlineLvl w:val="0"/>
              <w:rPr>
                <w:rFonts w:ascii="仿宋" w:hAnsi="仿宋" w:eastAsia="仿宋" w:cs="仿宋"/>
                <w:kern w:val="0"/>
                <w:sz w:val="22"/>
              </w:rPr>
            </w:pPr>
          </w:p>
        </w:tc>
        <w:tc>
          <w:tcPr>
            <w:tcW w:w="864" w:type="dxa"/>
            <w:vAlign w:val="center"/>
          </w:tcPr>
          <w:p>
            <w:pPr>
              <w:jc w:val="center"/>
              <w:outlineLvl w:val="0"/>
              <w:rPr>
                <w:rFonts w:ascii="仿宋" w:hAnsi="仿宋" w:eastAsia="仿宋" w:cs="仿宋"/>
                <w:kern w:val="0"/>
                <w:sz w:val="22"/>
              </w:rPr>
            </w:pPr>
          </w:p>
        </w:tc>
        <w:tc>
          <w:tcPr>
            <w:tcW w:w="1908" w:type="dxa"/>
            <w:vAlign w:val="center"/>
          </w:tcPr>
          <w:p>
            <w:pPr>
              <w:outlineLvl w:val="0"/>
              <w:rPr>
                <w:rFonts w:ascii="仿宋" w:hAnsi="仿宋" w:eastAsia="仿宋" w:cs="仿宋"/>
                <w:kern w:val="0"/>
                <w:sz w:val="22"/>
              </w:rPr>
            </w:pPr>
          </w:p>
        </w:tc>
      </w:tr>
    </w:tbl>
    <w:p>
      <w:r>
        <w:rPr>
          <w:rFonts w:hint="eastAsia" w:ascii="仿宋" w:hAnsi="仿宋" w:eastAsia="仿宋" w:cs="仿宋"/>
          <w:sz w:val="36"/>
          <w:szCs w:val="36"/>
        </w:rPr>
        <w:t>合同部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94795"/>
    <w:multiLevelType w:val="singleLevel"/>
    <w:tmpl w:val="9E594795"/>
    <w:lvl w:ilvl="0" w:tentative="0">
      <w:start w:val="2"/>
      <w:numFmt w:val="chineseCounting"/>
      <w:suff w:val="nothing"/>
      <w:lvlText w:val="%1、"/>
      <w:lvlJc w:val="left"/>
      <w:rPr>
        <w:rFonts w:hint="eastAsia"/>
      </w:rPr>
    </w:lvl>
  </w:abstractNum>
  <w:abstractNum w:abstractNumId="1">
    <w:nsid w:val="AD383704"/>
    <w:multiLevelType w:val="singleLevel"/>
    <w:tmpl w:val="AD383704"/>
    <w:lvl w:ilvl="0" w:tentative="0">
      <w:start w:val="3"/>
      <w:numFmt w:val="chineseCounting"/>
      <w:suff w:val="nothing"/>
      <w:lvlText w:val="（%1）"/>
      <w:lvlJc w:val="left"/>
      <w:rPr>
        <w:rFonts w:hint="eastAsia"/>
      </w:rPr>
    </w:lvl>
  </w:abstractNum>
  <w:abstractNum w:abstractNumId="2">
    <w:nsid w:val="B489CECF"/>
    <w:multiLevelType w:val="singleLevel"/>
    <w:tmpl w:val="B489CECF"/>
    <w:lvl w:ilvl="0" w:tentative="0">
      <w:start w:val="1"/>
      <w:numFmt w:val="chineseCounting"/>
      <w:suff w:val="nothing"/>
      <w:lvlText w:val="%1、"/>
      <w:lvlJc w:val="left"/>
      <w:rPr>
        <w:rFonts w:hint="eastAsia"/>
      </w:rPr>
    </w:lvl>
  </w:abstractNum>
  <w:abstractNum w:abstractNumId="3">
    <w:nsid w:val="E58C0609"/>
    <w:multiLevelType w:val="singleLevel"/>
    <w:tmpl w:val="E58C0609"/>
    <w:lvl w:ilvl="0" w:tentative="0">
      <w:start w:val="1"/>
      <w:numFmt w:val="chineseCounting"/>
      <w:suff w:val="nothing"/>
      <w:lvlText w:val="%1、"/>
      <w:lvlJc w:val="left"/>
      <w:rPr>
        <w:rFonts w:hint="eastAsia"/>
      </w:rPr>
    </w:lvl>
  </w:abstractNum>
  <w:abstractNum w:abstractNumId="4">
    <w:nsid w:val="F616523D"/>
    <w:multiLevelType w:val="singleLevel"/>
    <w:tmpl w:val="F616523D"/>
    <w:lvl w:ilvl="0" w:tentative="0">
      <w:start w:val="3"/>
      <w:numFmt w:val="decimal"/>
      <w:suff w:val="nothing"/>
      <w:lvlText w:val="%1．"/>
      <w:lvlJc w:val="left"/>
    </w:lvl>
  </w:abstractNum>
  <w:abstractNum w:abstractNumId="5">
    <w:nsid w:val="FC84B029"/>
    <w:multiLevelType w:val="singleLevel"/>
    <w:tmpl w:val="FC84B029"/>
    <w:lvl w:ilvl="0" w:tentative="0">
      <w:start w:val="1"/>
      <w:numFmt w:val="chineseCounting"/>
      <w:suff w:val="nothing"/>
      <w:lvlText w:val="%1、"/>
      <w:lvlJc w:val="left"/>
      <w:rPr>
        <w:rFonts w:hint="eastAsia"/>
      </w:rPr>
    </w:lvl>
  </w:abstractNum>
  <w:abstractNum w:abstractNumId="6">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7">
    <w:nsid w:val="192D2C58"/>
    <w:multiLevelType w:val="singleLevel"/>
    <w:tmpl w:val="192D2C58"/>
    <w:lvl w:ilvl="0" w:tentative="0">
      <w:start w:val="1"/>
      <w:numFmt w:val="chineseCounting"/>
      <w:suff w:val="space"/>
      <w:lvlText w:val="第%1部分"/>
      <w:lvlJc w:val="left"/>
      <w:rPr>
        <w:rFonts w:hint="eastAsia"/>
      </w:rPr>
    </w:lvl>
  </w:abstractNum>
  <w:num w:numId="1">
    <w:abstractNumId w:val="7"/>
  </w:num>
  <w:num w:numId="2">
    <w:abstractNumId w:val="1"/>
  </w:num>
  <w:num w:numId="3">
    <w:abstractNumId w:val="0"/>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64"/>
    <w:rsid w:val="000A368D"/>
    <w:rsid w:val="001007F0"/>
    <w:rsid w:val="0011623D"/>
    <w:rsid w:val="001351B8"/>
    <w:rsid w:val="001475E1"/>
    <w:rsid w:val="00153691"/>
    <w:rsid w:val="00170B39"/>
    <w:rsid w:val="00187635"/>
    <w:rsid w:val="00265D49"/>
    <w:rsid w:val="00281461"/>
    <w:rsid w:val="0028220F"/>
    <w:rsid w:val="00282A82"/>
    <w:rsid w:val="002A012D"/>
    <w:rsid w:val="002A6ECA"/>
    <w:rsid w:val="002B75C8"/>
    <w:rsid w:val="002F1F1D"/>
    <w:rsid w:val="00300B64"/>
    <w:rsid w:val="003062BD"/>
    <w:rsid w:val="00317778"/>
    <w:rsid w:val="003B6AD0"/>
    <w:rsid w:val="003E31CD"/>
    <w:rsid w:val="00401F67"/>
    <w:rsid w:val="00456D79"/>
    <w:rsid w:val="004918C7"/>
    <w:rsid w:val="005666A2"/>
    <w:rsid w:val="005B1F10"/>
    <w:rsid w:val="005C6E3C"/>
    <w:rsid w:val="005D6608"/>
    <w:rsid w:val="00655EA6"/>
    <w:rsid w:val="006C5D6E"/>
    <w:rsid w:val="006D07B4"/>
    <w:rsid w:val="006D27B1"/>
    <w:rsid w:val="006D3111"/>
    <w:rsid w:val="00753AAF"/>
    <w:rsid w:val="00780EC4"/>
    <w:rsid w:val="007C7F5E"/>
    <w:rsid w:val="007E6672"/>
    <w:rsid w:val="00831E41"/>
    <w:rsid w:val="00884700"/>
    <w:rsid w:val="008B4040"/>
    <w:rsid w:val="00917E3A"/>
    <w:rsid w:val="00952EB7"/>
    <w:rsid w:val="009C6B42"/>
    <w:rsid w:val="009D0FD3"/>
    <w:rsid w:val="00A00FE3"/>
    <w:rsid w:val="00A4798B"/>
    <w:rsid w:val="00AA7425"/>
    <w:rsid w:val="00B06B4E"/>
    <w:rsid w:val="00B20098"/>
    <w:rsid w:val="00B360BF"/>
    <w:rsid w:val="00B8009E"/>
    <w:rsid w:val="00C24312"/>
    <w:rsid w:val="00C401E2"/>
    <w:rsid w:val="00C44685"/>
    <w:rsid w:val="00CD4C5C"/>
    <w:rsid w:val="00CE0D3B"/>
    <w:rsid w:val="00D07AE0"/>
    <w:rsid w:val="00D34C0E"/>
    <w:rsid w:val="00D67DFA"/>
    <w:rsid w:val="00D74FF4"/>
    <w:rsid w:val="00D96E46"/>
    <w:rsid w:val="00DB2D19"/>
    <w:rsid w:val="00DC1C8E"/>
    <w:rsid w:val="00DD4751"/>
    <w:rsid w:val="00E95250"/>
    <w:rsid w:val="00EC1F45"/>
    <w:rsid w:val="00F73486"/>
    <w:rsid w:val="00FB10D7"/>
    <w:rsid w:val="00FD412B"/>
    <w:rsid w:val="03F305DA"/>
    <w:rsid w:val="06651C6E"/>
    <w:rsid w:val="1E693734"/>
    <w:rsid w:val="21703D3E"/>
    <w:rsid w:val="39F2133C"/>
    <w:rsid w:val="5C113F3A"/>
    <w:rsid w:val="7EC4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34"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4">
    <w:name w:val="annotation text"/>
    <w:basedOn w:val="1"/>
    <w:link w:val="20"/>
    <w:qFormat/>
    <w:uiPriority w:val="0"/>
    <w:pPr>
      <w:jc w:val="left"/>
    </w:pPr>
  </w:style>
  <w:style w:type="paragraph" w:styleId="5">
    <w:name w:val="Body Text"/>
    <w:basedOn w:val="1"/>
    <w:next w:val="6"/>
    <w:link w:val="21"/>
    <w:qFormat/>
    <w:uiPriority w:val="0"/>
    <w:rPr>
      <w:rFonts w:ascii="Times New Roman"/>
    </w:rPr>
  </w:style>
  <w:style w:type="paragraph" w:styleId="6">
    <w:name w:val="Body Text First Indent"/>
    <w:basedOn w:val="5"/>
    <w:next w:val="1"/>
    <w:link w:val="22"/>
    <w:qFormat/>
    <w:uiPriority w:val="99"/>
    <w:pPr>
      <w:tabs>
        <w:tab w:val="left" w:pos="780"/>
      </w:tabs>
      <w:spacing w:after="120"/>
      <w:ind w:firstLine="420" w:firstLineChars="100"/>
    </w:pPr>
  </w:style>
  <w:style w:type="paragraph" w:styleId="7">
    <w:name w:val="Body Text Indent"/>
    <w:basedOn w:val="1"/>
    <w:link w:val="23"/>
    <w:qFormat/>
    <w:uiPriority w:val="0"/>
    <w:pPr>
      <w:spacing w:after="120"/>
      <w:ind w:left="420" w:leftChars="200"/>
    </w:pPr>
    <w:rPr>
      <w:lang w:val="zh-CN"/>
    </w:rPr>
  </w:style>
  <w:style w:type="paragraph" w:styleId="8">
    <w:name w:val="footer"/>
    <w:basedOn w:val="1"/>
    <w:link w:val="24"/>
    <w:qFormat/>
    <w:uiPriority w:val="0"/>
    <w:pPr>
      <w:tabs>
        <w:tab w:val="center" w:pos="4153"/>
        <w:tab w:val="right" w:pos="8306"/>
      </w:tabs>
      <w:snapToGrid w:val="0"/>
      <w:jc w:val="left"/>
    </w:pPr>
    <w:rPr>
      <w:sz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List"/>
    <w:basedOn w:val="1"/>
    <w:next w:val="12"/>
    <w:qFormat/>
    <w:uiPriority w:val="34"/>
    <w:pPr>
      <w:ind w:firstLine="420" w:firstLineChars="200"/>
    </w:pPr>
    <w:rPr>
      <w:lang w:val="zh-CN"/>
    </w:rPr>
  </w:style>
  <w:style w:type="paragraph" w:styleId="12">
    <w:name w:val="List Paragraph"/>
    <w:basedOn w:val="1"/>
    <w:qFormat/>
    <w:uiPriority w:val="34"/>
    <w:pPr>
      <w:ind w:firstLine="420" w:firstLineChars="200"/>
    </w:p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rPr>
  </w:style>
  <w:style w:type="character" w:styleId="18">
    <w:name w:val="FollowedHyperlink"/>
    <w:uiPriority w:val="0"/>
    <w:rPr>
      <w:rFonts w:hint="eastAsia" w:ascii="微软雅黑" w:hAnsi="微软雅黑" w:eastAsia="微软雅黑" w:cs="微软雅黑"/>
      <w:color w:val="02396F"/>
      <w:u w:val="single"/>
    </w:rPr>
  </w:style>
  <w:style w:type="character" w:styleId="19">
    <w:name w:val="Hyperlink"/>
    <w:uiPriority w:val="99"/>
    <w:rPr>
      <w:rFonts w:hint="eastAsia" w:ascii="微软雅黑" w:hAnsi="微软雅黑" w:eastAsia="微软雅黑" w:cs="微软雅黑"/>
      <w:color w:val="02396F"/>
      <w:u w:val="single"/>
    </w:rPr>
  </w:style>
  <w:style w:type="character" w:customStyle="1" w:styleId="20">
    <w:name w:val="批注文字 Char"/>
    <w:basedOn w:val="16"/>
    <w:link w:val="4"/>
    <w:uiPriority w:val="0"/>
    <w:rPr>
      <w:rFonts w:ascii="Calibri" w:hAnsi="Calibri" w:eastAsia="宋体" w:cs="Times New Roman"/>
      <w:szCs w:val="24"/>
    </w:rPr>
  </w:style>
  <w:style w:type="character" w:customStyle="1" w:styleId="21">
    <w:name w:val="正文文本 Char"/>
    <w:basedOn w:val="16"/>
    <w:link w:val="5"/>
    <w:uiPriority w:val="0"/>
    <w:rPr>
      <w:rFonts w:ascii="Times New Roman" w:hAnsi="Calibri" w:eastAsia="宋体" w:cs="Times New Roman"/>
      <w:szCs w:val="24"/>
    </w:rPr>
  </w:style>
  <w:style w:type="character" w:customStyle="1" w:styleId="22">
    <w:name w:val="正文首行缩进 Char"/>
    <w:basedOn w:val="21"/>
    <w:link w:val="6"/>
    <w:uiPriority w:val="99"/>
  </w:style>
  <w:style w:type="character" w:customStyle="1" w:styleId="23">
    <w:name w:val="正文文本缩进 Char"/>
    <w:basedOn w:val="16"/>
    <w:link w:val="7"/>
    <w:uiPriority w:val="0"/>
    <w:rPr>
      <w:rFonts w:ascii="Calibri" w:hAnsi="Calibri" w:eastAsia="宋体" w:cs="Times New Roman"/>
      <w:szCs w:val="24"/>
      <w:lang w:val="zh-CN"/>
    </w:rPr>
  </w:style>
  <w:style w:type="character" w:customStyle="1" w:styleId="24">
    <w:name w:val="页脚 Char"/>
    <w:basedOn w:val="16"/>
    <w:link w:val="8"/>
    <w:uiPriority w:val="0"/>
    <w:rPr>
      <w:rFonts w:ascii="Calibri" w:hAnsi="Calibri" w:eastAsia="宋体" w:cs="Times New Roman"/>
      <w:sz w:val="18"/>
      <w:szCs w:val="24"/>
    </w:rPr>
  </w:style>
  <w:style w:type="character" w:customStyle="1" w:styleId="25">
    <w:name w:val="页眉 Char"/>
    <w:basedOn w:val="16"/>
    <w:link w:val="9"/>
    <w:uiPriority w:val="0"/>
    <w:rPr>
      <w:rFonts w:ascii="Calibri" w:hAnsi="Calibri" w:eastAsia="宋体" w:cs="Times New Roman"/>
      <w:sz w:val="18"/>
      <w:szCs w:val="18"/>
    </w:rPr>
  </w:style>
  <w:style w:type="character" w:customStyle="1" w:styleId="26">
    <w:name w:val="prev3"/>
    <w:uiPriority w:val="0"/>
    <w:rPr>
      <w:color w:val="888888"/>
    </w:rPr>
  </w:style>
  <w:style w:type="character" w:customStyle="1" w:styleId="27">
    <w:name w:val="redfilenumber"/>
    <w:uiPriority w:val="0"/>
    <w:rPr>
      <w:color w:val="BA2636"/>
      <w:sz w:val="18"/>
      <w:szCs w:val="18"/>
    </w:rPr>
  </w:style>
  <w:style w:type="character" w:customStyle="1" w:styleId="28">
    <w:name w:val="prev2"/>
    <w:uiPriority w:val="0"/>
    <w:rPr>
      <w:rFonts w:hint="eastAsia" w:ascii="微软雅黑" w:hAnsi="微软雅黑" w:eastAsia="微软雅黑" w:cs="微软雅黑"/>
      <w:sz w:val="21"/>
      <w:szCs w:val="21"/>
    </w:rPr>
  </w:style>
  <w:style w:type="character" w:customStyle="1" w:styleId="29">
    <w:name w:val="redfilefwwh"/>
    <w:uiPriority w:val="0"/>
    <w:rPr>
      <w:color w:val="BA2636"/>
      <w:sz w:val="18"/>
      <w:szCs w:val="18"/>
    </w:rPr>
  </w:style>
  <w:style w:type="character" w:customStyle="1" w:styleId="30">
    <w:name w:val="next1"/>
    <w:qFormat/>
    <w:uiPriority w:val="0"/>
    <w:rPr>
      <w:color w:val="888888"/>
    </w:rPr>
  </w:style>
  <w:style w:type="character" w:customStyle="1" w:styleId="31">
    <w:name w:val="next2"/>
    <w:uiPriority w:val="0"/>
    <w:rPr>
      <w:rFonts w:ascii="微软雅黑" w:hAnsi="微软雅黑" w:eastAsia="微软雅黑" w:cs="微软雅黑"/>
      <w:sz w:val="21"/>
      <w:szCs w:val="21"/>
    </w:rPr>
  </w:style>
  <w:style w:type="character" w:customStyle="1" w:styleId="32">
    <w:name w:val="displayarti"/>
    <w:uiPriority w:val="0"/>
    <w:rPr>
      <w:color w:val="FFFFFF"/>
      <w:shd w:val="clear" w:color="auto" w:fill="A00000"/>
    </w:rPr>
  </w:style>
  <w:style w:type="character" w:customStyle="1" w:styleId="33">
    <w:name w:val="prev"/>
    <w:uiPriority w:val="0"/>
    <w:rPr>
      <w:rFonts w:hint="eastAsia" w:ascii="微软雅黑" w:hAnsi="微软雅黑" w:eastAsia="微软雅黑" w:cs="微软雅黑"/>
      <w:sz w:val="21"/>
      <w:szCs w:val="21"/>
    </w:rPr>
  </w:style>
  <w:style w:type="character" w:customStyle="1" w:styleId="34">
    <w:name w:val="qxdate"/>
    <w:uiPriority w:val="0"/>
    <w:rPr>
      <w:color w:val="333333"/>
      <w:sz w:val="18"/>
      <w:szCs w:val="18"/>
    </w:rPr>
  </w:style>
  <w:style w:type="character" w:customStyle="1" w:styleId="35">
    <w:name w:val="next"/>
    <w:uiPriority w:val="0"/>
    <w:rPr>
      <w:rFonts w:ascii="微软雅黑" w:hAnsi="微软雅黑" w:eastAsia="微软雅黑" w:cs="微软雅黑"/>
      <w:sz w:val="21"/>
      <w:szCs w:val="21"/>
    </w:rPr>
  </w:style>
  <w:style w:type="character" w:customStyle="1" w:styleId="36">
    <w:name w:val="prev1"/>
    <w:uiPriority w:val="0"/>
    <w:rPr>
      <w:color w:val="888888"/>
    </w:rPr>
  </w:style>
  <w:style w:type="character" w:customStyle="1" w:styleId="37">
    <w:name w:val="cfdate"/>
    <w:uiPriority w:val="0"/>
    <w:rPr>
      <w:color w:val="333333"/>
      <w:sz w:val="18"/>
      <w:szCs w:val="18"/>
    </w:rPr>
  </w:style>
  <w:style w:type="character" w:customStyle="1" w:styleId="38">
    <w:name w:val="gjfg"/>
    <w:basedOn w:val="16"/>
    <w:uiPriority w:val="0"/>
  </w:style>
  <w:style w:type="character" w:customStyle="1" w:styleId="39">
    <w:name w:val="next3"/>
    <w:uiPriority w:val="0"/>
    <w:rPr>
      <w:color w:val="888888"/>
    </w:rPr>
  </w:style>
  <w:style w:type="paragraph" w:customStyle="1" w:styleId="40">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styleId="41">
    <w:name w:val="Quote"/>
    <w:basedOn w:val="1"/>
    <w:next w:val="1"/>
    <w:link w:val="42"/>
    <w:qFormat/>
    <w:uiPriority w:val="0"/>
    <w:pPr>
      <w:wordWrap w:val="0"/>
      <w:spacing w:before="200" w:after="160"/>
      <w:ind w:left="864" w:right="864"/>
      <w:jc w:val="center"/>
    </w:pPr>
    <w:rPr>
      <w:rFonts w:ascii="Times New Roman" w:hAnsi="Times New Roman"/>
      <w:i/>
    </w:rPr>
  </w:style>
  <w:style w:type="character" w:customStyle="1" w:styleId="42">
    <w:name w:val="引用 Char"/>
    <w:basedOn w:val="16"/>
    <w:link w:val="41"/>
    <w:uiPriority w:val="0"/>
    <w:rPr>
      <w:rFonts w:ascii="Times New Roman" w:hAnsi="Times New Roman" w:eastAsia="宋体" w:cs="Times New Roman"/>
      <w:i/>
      <w:szCs w:val="24"/>
    </w:rPr>
  </w:style>
  <w:style w:type="paragraph" w:customStyle="1" w:styleId="43">
    <w:name w:val="表格"/>
    <w:basedOn w:val="1"/>
    <w:uiPriority w:val="0"/>
    <w:pPr>
      <w:spacing w:line="400" w:lineRule="exact"/>
    </w:pPr>
    <w:rPr>
      <w:sz w:val="24"/>
    </w:rPr>
  </w:style>
  <w:style w:type="paragraph" w:customStyle="1" w:styleId="44">
    <w:name w:val="WPSOffice手动目录 1"/>
    <w:uiPriority w:val="0"/>
    <w:rPr>
      <w:rFonts w:ascii="Calibri" w:hAnsi="Calibri" w:eastAsia="宋体" w:cs="Times New Roman"/>
      <w:kern w:val="0"/>
      <w:sz w:val="20"/>
      <w:szCs w:val="20"/>
      <w:lang w:val="en-US" w:eastAsia="zh-CN" w:bidi="ar-SA"/>
    </w:rPr>
  </w:style>
  <w:style w:type="paragraph" w:customStyle="1" w:styleId="45">
    <w:name w:val="_正文段落"/>
    <w:basedOn w:val="1"/>
    <w:qFormat/>
    <w:uiPriority w:val="0"/>
    <w:pPr>
      <w:spacing w:line="360" w:lineRule="auto"/>
    </w:pPr>
    <w:rPr>
      <w:rFonts w:eastAsia="仿宋_GB2312"/>
      <w:sz w:val="28"/>
    </w:rPr>
  </w:style>
  <w:style w:type="character" w:customStyle="1" w:styleId="46">
    <w:name w:val="标题 1 Char"/>
    <w:basedOn w:val="16"/>
    <w:link w:val="3"/>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11591</Words>
  <Characters>11921</Characters>
  <Lines>98</Lines>
  <Paragraphs>27</Paragraphs>
  <TotalTime>13</TotalTime>
  <ScaleCrop>false</ScaleCrop>
  <LinksUpToDate>false</LinksUpToDate>
  <CharactersWithSpaces>12658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2022-04-14T08:43:00Z</dcterms:created>
  <dc:creator>xbany</dc:creator>
  <cp:lastModifiedBy>sophy</cp:lastModifiedBy>
  <dcterms:modified xsi:type="dcterms:W3CDTF">2022-04-14T09:31:03Z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eyJoZGlkIjoiMzk4NTE0ZGU5MDUxN2YzMmRkZjk0NzkwY2NlZjU4MjAifQ==</vt:lpwstr>
  </property>
  <property fmtid="{D5CDD505-2E9C-101B-9397-08002B2CF9AE}" pid="3" name="KSOProductBuildVer">
    <vt:lpwstr>2052-11.1.0.11365</vt:lpwstr>
  </property>
  <property fmtid="{D5CDD505-2E9C-101B-9397-08002B2CF9AE}" pid="4" name="ICV">
    <vt:lpwstr>06C654AEBEFC420AB7191B23487D0827</vt:lpwstr>
  </property>
</Properties>
</file>