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内江市第二人民医院复印纸售后及服务要求</w:t>
      </w:r>
    </w:p>
    <w:p>
      <w:pPr>
        <w:spacing w:line="360" w:lineRule="auto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(1).全国联保，提供三包，门到桌配送服务，供应商提供终身上门服务。</w:t>
      </w:r>
    </w:p>
    <w:p>
      <w:pPr>
        <w:spacing w:line="360" w:lineRule="auto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(2).除按国家“三包”政策外，因额外增加不产生费用的至少120日延保服务，生产厂商在内江地区具有代理资格并</w:t>
      </w:r>
      <w:r>
        <w:rPr>
          <w:rFonts w:hint="eastAsia" w:ascii="宋体" w:hAnsi="宋体"/>
          <w:b/>
          <w:kern w:val="0"/>
          <w:szCs w:val="21"/>
        </w:rPr>
        <w:t>提供厂家鲜章授权授权书</w:t>
      </w:r>
      <w:r>
        <w:rPr>
          <w:rFonts w:hint="eastAsia" w:ascii="宋体" w:hAnsi="宋体"/>
          <w:kern w:val="0"/>
          <w:szCs w:val="21"/>
        </w:rPr>
        <w:t>。</w:t>
      </w:r>
    </w:p>
    <w:p>
      <w:pPr>
        <w:spacing w:line="360" w:lineRule="auto"/>
        <w:rPr>
          <w:rFonts w:hint="eastAsia" w:ascii="宋体" w:hAnsi="宋体"/>
          <w:b/>
          <w:color w:val="FF0000"/>
          <w:kern w:val="0"/>
          <w:sz w:val="24"/>
        </w:rPr>
      </w:pPr>
      <w:r>
        <w:rPr>
          <w:rFonts w:hint="eastAsia" w:ascii="宋体" w:hAnsi="宋体"/>
          <w:b/>
          <w:color w:val="FF0000"/>
          <w:kern w:val="0"/>
          <w:sz w:val="24"/>
        </w:rPr>
        <w:t>(3).本次采购数量并非一次性配送，须按时按需进行7天*24小时机动配送，配送范围：内江市区内本院1所，分院</w:t>
      </w:r>
      <w:r>
        <w:rPr>
          <w:rFonts w:hint="eastAsia" w:ascii="宋体" w:hAnsi="宋体"/>
          <w:b/>
          <w:color w:val="FF0000"/>
          <w:kern w:val="0"/>
          <w:sz w:val="24"/>
          <w:lang w:val="en-US" w:eastAsia="zh-CN"/>
        </w:rPr>
        <w:t>1</w:t>
      </w:r>
      <w:r>
        <w:rPr>
          <w:rFonts w:hint="eastAsia" w:ascii="宋体" w:hAnsi="宋体"/>
          <w:b/>
          <w:color w:val="FF0000"/>
          <w:kern w:val="0"/>
          <w:sz w:val="24"/>
        </w:rPr>
        <w:t>所。</w:t>
      </w:r>
    </w:p>
    <w:p>
      <w:pPr>
        <w:spacing w:line="360" w:lineRule="auto"/>
        <w:rPr>
          <w:rFonts w:hint="default" w:ascii="宋体" w:hAnsi="宋体" w:eastAsia="宋体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color w:val="FF0000"/>
          <w:kern w:val="0"/>
          <w:sz w:val="24"/>
        </w:rPr>
        <w:t>供应商提供免费送货上门时，按实际需求配送到各个分院、办公地点的办公室并上楼，对A3、A4复印纸免费提供对切服务,</w:t>
      </w:r>
      <w:r>
        <w:rPr>
          <w:rFonts w:hint="eastAsia" w:ascii="宋体" w:hAnsi="宋体"/>
          <w:b/>
          <w:color w:val="FF0000"/>
          <w:kern w:val="0"/>
          <w:sz w:val="24"/>
          <w:lang w:eastAsia="zh-CN"/>
        </w:rPr>
        <w:t>每次送货数量</w:t>
      </w:r>
      <w:r>
        <w:rPr>
          <w:rFonts w:hint="eastAsia" w:ascii="宋体" w:hAnsi="宋体"/>
          <w:b/>
          <w:color w:val="FF0000"/>
          <w:kern w:val="0"/>
          <w:sz w:val="24"/>
          <w:lang w:val="en-US" w:eastAsia="zh-CN"/>
        </w:rPr>
        <w:t>30件左右，</w:t>
      </w:r>
      <w:r>
        <w:rPr>
          <w:rFonts w:hint="eastAsia" w:ascii="宋体" w:hAnsi="宋体"/>
          <w:kern w:val="0"/>
          <w:szCs w:val="21"/>
        </w:rPr>
        <w:t>采购方在试用7个工作日后，若对产品质量无异议，则签订合同及办理相关手续,</w:t>
      </w:r>
      <w:r>
        <w:rPr>
          <w:rFonts w:hint="eastAsia" w:ascii="宋体" w:hAnsi="宋体"/>
          <w:b/>
          <w:color w:val="FF0000"/>
          <w:kern w:val="0"/>
          <w:sz w:val="24"/>
        </w:rPr>
        <w:t>如因产品质量、运行效果不好等其它原因，</w:t>
      </w:r>
      <w:r>
        <w:rPr>
          <w:rFonts w:hint="eastAsia" w:ascii="宋体" w:hAnsi="宋体"/>
          <w:b/>
          <w:color w:val="FF0000"/>
          <w:kern w:val="0"/>
          <w:sz w:val="24"/>
          <w:lang w:eastAsia="zh-CN"/>
        </w:rPr>
        <w:t>供应商应</w:t>
      </w:r>
      <w:r>
        <w:rPr>
          <w:rFonts w:hint="eastAsia" w:ascii="宋体" w:hAnsi="宋体"/>
          <w:b/>
          <w:color w:val="FF0000"/>
          <w:kern w:val="0"/>
          <w:sz w:val="24"/>
        </w:rPr>
        <w:t>免费更换更高品质纸品。</w:t>
      </w:r>
      <w:r>
        <w:rPr>
          <w:rFonts w:hint="eastAsia" w:ascii="宋体" w:hAnsi="宋体"/>
          <w:b/>
          <w:color w:val="FF0000"/>
          <w:kern w:val="0"/>
          <w:sz w:val="24"/>
          <w:lang w:val="en-US" w:eastAsia="zh-CN"/>
        </w:rPr>
        <w:t>(配送时间：1小时内送货到指定地点；特殊时间：半小时内送货到指定地点。）</w:t>
      </w:r>
    </w:p>
    <w:p>
      <w:pPr>
        <w:spacing w:line="360" w:lineRule="auto"/>
        <w:rPr>
          <w:rFonts w:ascii="宋体" w:hAnsi="宋体"/>
          <w:b/>
          <w:color w:val="FF0000"/>
          <w:kern w:val="0"/>
          <w:sz w:val="24"/>
        </w:rPr>
      </w:pPr>
      <w:r>
        <w:rPr>
          <w:rFonts w:hint="eastAsia" w:ascii="宋体" w:hAnsi="宋体"/>
          <w:b/>
          <w:color w:val="FF0000"/>
          <w:kern w:val="0"/>
          <w:sz w:val="24"/>
        </w:rPr>
        <w:t>(4).结算周期为每两个月，根据实际配送数量的签收单，由供货方和采购方对账完成后，供货方开具增值税发票进行结算，直至本次采购总数量完成为止。</w:t>
      </w:r>
    </w:p>
    <w:p>
      <w:pPr>
        <w:spacing w:line="360" w:lineRule="auto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(5).所有产品包装均是原厂出厂原装标配，不得人为做任何后续改动，需通过原厂400/800电话，官网序列号查询，服务站检测等任意方式检测。</w:t>
      </w:r>
    </w:p>
    <w:p>
      <w:pPr>
        <w:spacing w:line="360" w:lineRule="auto"/>
        <w:rPr>
          <w:rFonts w:ascii="宋体" w:hAnsi="宋体"/>
          <w:b/>
          <w:color w:val="FF0000"/>
          <w:kern w:val="0"/>
          <w:sz w:val="24"/>
        </w:rPr>
      </w:pPr>
      <w:r>
        <w:rPr>
          <w:rFonts w:hint="eastAsia" w:ascii="宋体" w:hAnsi="宋体"/>
          <w:b/>
          <w:color w:val="FF0000"/>
          <w:kern w:val="0"/>
          <w:sz w:val="24"/>
        </w:rPr>
        <w:t>(6).供应商提供终身上门服务，在使用过程中纸品出现卡纸受潮等情况,供应商提供1小时内上门检测更换服务，因采购方工作性质关系，供应商对此要求不得作出任何协商，必须提供7*24 *365小时全天候上门配送服务。</w:t>
      </w:r>
    </w:p>
    <w:p>
      <w:pPr>
        <w:spacing w:line="360" w:lineRule="auto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(7)为确保产品质量，投标产品不允许负偏离, 不得低于参数竞价,参与竞价供应商须接受我单位7天无理由退货，15天无理由换货的要求。</w:t>
      </w:r>
    </w:p>
    <w:p>
      <w:pPr>
        <w:spacing w:line="360" w:lineRule="auto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(8) 需方根据实际需求，按不同数量提供货要求，需方对供方提供的分批次货物验收合格后，在60个工作日支付货款的100 %。</w:t>
      </w:r>
    </w:p>
    <w:p>
      <w:pPr>
        <w:spacing w:line="360" w:lineRule="auto"/>
        <w:rPr>
          <w:rFonts w:ascii="黑体" w:hAnsi="黑体" w:eastAsia="黑体"/>
          <w:b/>
          <w:color w:val="FF0000"/>
          <w:kern w:val="0"/>
          <w:sz w:val="24"/>
        </w:rPr>
      </w:pPr>
      <w:r>
        <w:rPr>
          <w:rFonts w:hint="eastAsia" w:ascii="黑体" w:hAnsi="黑体" w:eastAsia="黑体"/>
          <w:b/>
          <w:color w:val="FF0000"/>
          <w:kern w:val="0"/>
          <w:sz w:val="24"/>
        </w:rPr>
        <w:t>（9）供应商应按需方要求，在纸品更换使用地点时，免费上门进行搬运服务。供应商需认真阅读理解本要求，一旦中标后拒绝履行本要求并拒绝供货的，本院将通报采购中心及财政局，永久取消本院一切采购投标报价资格。</w:t>
      </w:r>
    </w:p>
    <w:p>
      <w:pPr>
        <w:spacing w:line="360" w:lineRule="auto"/>
        <w:rPr>
          <w:rFonts w:hint="eastAsia" w:ascii="宋体" w:hAnsi="宋体"/>
          <w:b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(10)</w:t>
      </w:r>
      <w:r>
        <w:rPr>
          <w:rFonts w:hint="eastAsia" w:ascii="宋体" w:hAnsi="宋体"/>
          <w:b/>
          <w:kern w:val="0"/>
          <w:szCs w:val="21"/>
        </w:rPr>
        <w:t>由于不同科室对纸张要求的区别，供应商对本次供应的复印纸品牌应该提供不限于单一品牌，实际需求数量根据实际情况定量，供应商中标价应包含税费、送货上楼以及由于市场等不可控因素造成的价格上涨等原因，对于本次采购数量、品牌、规格必须完全响应不可更改。</w:t>
      </w:r>
    </w:p>
    <w:p>
      <w:pPr>
        <w:spacing w:line="360" w:lineRule="auto"/>
        <w:rPr>
          <w:rFonts w:hint="eastAsia" w:ascii="黑体" w:hAnsi="黑体" w:eastAsia="黑体"/>
          <w:b/>
          <w:color w:val="FF0000"/>
          <w:kern w:val="0"/>
          <w:sz w:val="24"/>
          <w:lang w:eastAsia="zh-CN"/>
        </w:rPr>
      </w:pPr>
      <w:r>
        <w:rPr>
          <w:rFonts w:hint="eastAsia" w:ascii="黑体" w:hAnsi="黑体" w:eastAsia="黑体"/>
          <w:b/>
          <w:color w:val="FF0000"/>
          <w:kern w:val="0"/>
          <w:sz w:val="24"/>
        </w:rPr>
        <w:t>(1</w:t>
      </w:r>
      <w:r>
        <w:rPr>
          <w:rFonts w:hint="eastAsia" w:ascii="黑体" w:hAnsi="黑体" w:eastAsia="黑体"/>
          <w:b/>
          <w:color w:val="FF0000"/>
          <w:kern w:val="0"/>
          <w:sz w:val="24"/>
          <w:lang w:val="en-US" w:eastAsia="zh-CN"/>
        </w:rPr>
        <w:t>1</w:t>
      </w:r>
      <w:r>
        <w:rPr>
          <w:rFonts w:hint="eastAsia" w:ascii="黑体" w:hAnsi="黑体" w:eastAsia="黑体"/>
          <w:b/>
          <w:color w:val="FF0000"/>
          <w:kern w:val="0"/>
          <w:sz w:val="24"/>
        </w:rPr>
        <w:t>)</w:t>
      </w:r>
      <w:r>
        <w:rPr>
          <w:rFonts w:hint="eastAsia" w:ascii="黑体" w:hAnsi="黑体" w:eastAsia="黑体"/>
          <w:b/>
          <w:color w:val="FF0000"/>
          <w:kern w:val="0"/>
          <w:sz w:val="24"/>
          <w:lang w:eastAsia="zh-CN"/>
        </w:rPr>
        <w:t>如出现两个或两个以上产品均符合竞价纸张参数时，采购方有权选择和指定符合参数的纸张品牌。当在使用过程中发现该纸张不符合我院要求时，采购方有权更换品牌。</w:t>
      </w:r>
    </w:p>
    <w:p>
      <w:pPr>
        <w:ind w:firstLine="3092" w:firstLineChars="700"/>
        <w:jc w:val="both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内江市第二人民医院复印纸参数</w:t>
      </w:r>
    </w:p>
    <w:tbl>
      <w:tblPr>
        <w:tblStyle w:val="4"/>
        <w:tblW w:w="120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200"/>
        <w:gridCol w:w="9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906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具体参数要求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A型静电复印纸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70g</w:t>
            </w:r>
          </w:p>
          <w:p>
            <w:pPr>
              <w:widowControl/>
              <w:ind w:firstLine="120" w:firstLineChar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A3,500页/包，4包/箱,A4,500页/包，8包/箱；           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定量：g/㎡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71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厚度：UM ≥98；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定量偏差：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+1.4%；D65亮度：≤94%；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挺度：纵向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76.3mN， 横向：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40mN；平滑度：正面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22s,反面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19s；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不透明度：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95.3%；施胶度：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1mm；  交货水分：4.5%-7%；  内装量偏差：+0.2%；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尘埃度：≤32个/㎡。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A型静电复印纸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70g</w:t>
            </w:r>
          </w:p>
          <w:p>
            <w:pPr>
              <w:widowControl/>
              <w:ind w:firstLine="120" w:firstLineChar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A3,500页/包，4包/箱,A4,500页/包，8包/箱；           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定量：g/㎡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71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厚度：UM ≥98；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定量偏差：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+1.4%；D65亮度：≤94%；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挺度：纵向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76.3mN， 横向：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40mN；平滑度：正面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22s,反面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19s；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不透明度：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95.3%；施胶度：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1mm；  交货水分：4.5%-7%；  内装量偏差：+0.2%；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尘埃度：≤32个/㎡。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A型静电复印纸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75g</w:t>
            </w:r>
          </w:p>
          <w:p>
            <w:pPr>
              <w:widowControl/>
              <w:ind w:firstLine="120" w:firstLineChar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A3,500页/包，4包/箱,A4,500页/包，8包/箱；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定量：g/㎡ 73；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厚度：UM ≥98；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8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A型静电复印纸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80g</w:t>
            </w:r>
          </w:p>
          <w:p>
            <w:pPr>
              <w:widowControl/>
              <w:ind w:firstLine="120" w:firstLineChar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A3,500页/包，4包/箱,A4,500页/包，8包/箱,；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定量：g/㎡ 78；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厚度：UM ≥98；</w:t>
            </w:r>
          </w:p>
        </w:tc>
      </w:tr>
    </w:tbl>
    <w:p>
      <w:pPr>
        <w:spacing w:line="360" w:lineRule="auto"/>
        <w:rPr>
          <w:rFonts w:ascii="宋体" w:hAnsi="宋体"/>
          <w:kern w:val="0"/>
          <w:szCs w:val="21"/>
        </w:rPr>
      </w:pPr>
    </w:p>
    <w:p>
      <w:pPr>
        <w:spacing w:line="360" w:lineRule="auto"/>
        <w:rPr>
          <w:rFonts w:ascii="宋体" w:hAnsi="宋体"/>
          <w:kern w:val="0"/>
          <w:szCs w:val="21"/>
        </w:rPr>
      </w:pPr>
    </w:p>
    <w:p>
      <w:pPr>
        <w:spacing w:line="360" w:lineRule="auto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color w:val="FF0000"/>
          <w:kern w:val="0"/>
          <w:sz w:val="52"/>
          <w:szCs w:val="52"/>
          <w:lang w:eastAsia="zh-CN"/>
        </w:rPr>
        <w:t>★</w:t>
      </w:r>
      <w:r>
        <w:rPr>
          <w:rFonts w:hint="eastAsia" w:ascii="宋体" w:hAnsi="宋体"/>
          <w:color w:val="FF0000"/>
          <w:kern w:val="0"/>
          <w:sz w:val="28"/>
          <w:szCs w:val="28"/>
          <w:lang w:eastAsia="zh-CN"/>
        </w:rPr>
        <w:t>请参与竞价公司认真看完以上售后及服务要求，纸张具体参数和售后及服务要求均为本次复印纸采购的硬性要求，不得有偏差，如果中标后不能满足该参数及要求，采购方将保留追究责任的权利。</w:t>
      </w:r>
    </w:p>
    <w:p>
      <w:pPr>
        <w:spacing w:line="360" w:lineRule="auto"/>
        <w:rPr>
          <w:rFonts w:hint="eastAsia" w:ascii="黑体" w:hAnsi="黑体" w:eastAsia="黑体"/>
          <w:b/>
          <w:color w:val="FF0000"/>
          <w:kern w:val="0"/>
          <w:sz w:val="24"/>
          <w:lang w:eastAsia="zh-CN"/>
        </w:rPr>
      </w:pPr>
    </w:p>
    <w:sectPr>
      <w:pgSz w:w="16838" w:h="11906" w:orient="landscape"/>
      <w:pgMar w:top="1134" w:right="1440" w:bottom="1134" w:left="1440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1CAC"/>
    <w:rsid w:val="00050999"/>
    <w:rsid w:val="0008006F"/>
    <w:rsid w:val="000F5A9C"/>
    <w:rsid w:val="00127139"/>
    <w:rsid w:val="0014692F"/>
    <w:rsid w:val="00160CF1"/>
    <w:rsid w:val="00192740"/>
    <w:rsid w:val="001B6AD1"/>
    <w:rsid w:val="00211F0F"/>
    <w:rsid w:val="002455FF"/>
    <w:rsid w:val="002B0855"/>
    <w:rsid w:val="002B3F02"/>
    <w:rsid w:val="002E0A78"/>
    <w:rsid w:val="002E726F"/>
    <w:rsid w:val="00312B1B"/>
    <w:rsid w:val="003665AF"/>
    <w:rsid w:val="00371304"/>
    <w:rsid w:val="003741D7"/>
    <w:rsid w:val="00396026"/>
    <w:rsid w:val="003D5CF8"/>
    <w:rsid w:val="003D66C2"/>
    <w:rsid w:val="003F4EC1"/>
    <w:rsid w:val="004000E6"/>
    <w:rsid w:val="0043684C"/>
    <w:rsid w:val="0044250A"/>
    <w:rsid w:val="00491257"/>
    <w:rsid w:val="004A2BE1"/>
    <w:rsid w:val="004A6ADA"/>
    <w:rsid w:val="004E572C"/>
    <w:rsid w:val="005231AA"/>
    <w:rsid w:val="006005CC"/>
    <w:rsid w:val="00633B7F"/>
    <w:rsid w:val="00684C7A"/>
    <w:rsid w:val="006A6296"/>
    <w:rsid w:val="006B2CAE"/>
    <w:rsid w:val="006F5785"/>
    <w:rsid w:val="007279A4"/>
    <w:rsid w:val="007F0581"/>
    <w:rsid w:val="00811F58"/>
    <w:rsid w:val="00882ADB"/>
    <w:rsid w:val="008A1B0C"/>
    <w:rsid w:val="008D21FE"/>
    <w:rsid w:val="008D4895"/>
    <w:rsid w:val="008F7BDC"/>
    <w:rsid w:val="00952FCF"/>
    <w:rsid w:val="00982195"/>
    <w:rsid w:val="009E7957"/>
    <w:rsid w:val="00AC373C"/>
    <w:rsid w:val="00B11CAC"/>
    <w:rsid w:val="00B27E81"/>
    <w:rsid w:val="00B476CD"/>
    <w:rsid w:val="00B67D6F"/>
    <w:rsid w:val="00B96FF6"/>
    <w:rsid w:val="00BA1178"/>
    <w:rsid w:val="00BB2EC1"/>
    <w:rsid w:val="00C8261A"/>
    <w:rsid w:val="00C901EF"/>
    <w:rsid w:val="00CC1D03"/>
    <w:rsid w:val="00D4247E"/>
    <w:rsid w:val="00D6769D"/>
    <w:rsid w:val="00D76E84"/>
    <w:rsid w:val="00DF216D"/>
    <w:rsid w:val="00DF3081"/>
    <w:rsid w:val="00E1590E"/>
    <w:rsid w:val="00E2471B"/>
    <w:rsid w:val="00E320BD"/>
    <w:rsid w:val="00E86A80"/>
    <w:rsid w:val="00EA201C"/>
    <w:rsid w:val="00F334C2"/>
    <w:rsid w:val="00F359DA"/>
    <w:rsid w:val="00F70A53"/>
    <w:rsid w:val="00FA0ED2"/>
    <w:rsid w:val="00FB5753"/>
    <w:rsid w:val="00FD7716"/>
    <w:rsid w:val="00FF290F"/>
    <w:rsid w:val="00FF4D8F"/>
    <w:rsid w:val="04B83CE8"/>
    <w:rsid w:val="08291116"/>
    <w:rsid w:val="0B942E37"/>
    <w:rsid w:val="0C215DF4"/>
    <w:rsid w:val="0FF3050D"/>
    <w:rsid w:val="14C24AD9"/>
    <w:rsid w:val="2428017F"/>
    <w:rsid w:val="25220116"/>
    <w:rsid w:val="257551D9"/>
    <w:rsid w:val="261C1A53"/>
    <w:rsid w:val="34916703"/>
    <w:rsid w:val="35546A2F"/>
    <w:rsid w:val="37457916"/>
    <w:rsid w:val="37F657D0"/>
    <w:rsid w:val="4DCA4472"/>
    <w:rsid w:val="4E39103A"/>
    <w:rsid w:val="582E476F"/>
    <w:rsid w:val="5DD01FA8"/>
    <w:rsid w:val="61186BE8"/>
    <w:rsid w:val="65315EC3"/>
    <w:rsid w:val="6D9737D1"/>
    <w:rsid w:val="6F954E4A"/>
    <w:rsid w:val="75190DA8"/>
    <w:rsid w:val="752F4A9B"/>
    <w:rsid w:val="7BA375B2"/>
    <w:rsid w:val="7D910AC9"/>
    <w:rsid w:val="7F0851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1</Pages>
  <Words>194</Words>
  <Characters>1111</Characters>
  <Lines>9</Lines>
  <Paragraphs>2</Paragraphs>
  <TotalTime>6</TotalTime>
  <ScaleCrop>false</ScaleCrop>
  <LinksUpToDate>false</LinksUpToDate>
  <CharactersWithSpaces>1303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2021-01-26T07:22:00Z</dcterms:created>
  <dc:creator>池华勇</dc:creator>
  <cp:lastModifiedBy>张朝亮</cp:lastModifiedBy>
  <cp:lastPrinted>2021-07-01T08:22:00Z</cp:lastPrinted>
  <dcterms:modified xsi:type="dcterms:W3CDTF">2021-10-11T09:06:03Z</dcterms:modified>
  <dc:title>复印纸70g型纸参数：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0951E84AD4374551A6BEFD0FF02BDD8A</vt:lpwstr>
  </property>
</Properties>
</file>