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ED" w:rsidRDefault="009212B2" w:rsidP="009212B2">
      <w:pPr>
        <w:spacing w:afterLines="100"/>
        <w:jc w:val="center"/>
        <w:rPr>
          <w:rStyle w:val="a4"/>
          <w:rFonts w:ascii="FangSong_GB2312" w:hAnsi="FangSong_GB2312" w:cs="Arial" w:hint="eastAsia"/>
          <w:color w:val="337FE5"/>
          <w:sz w:val="30"/>
          <w:szCs w:val="30"/>
        </w:rPr>
      </w:pPr>
      <w:r w:rsidRPr="009212B2">
        <w:rPr>
          <w:rStyle w:val="a4"/>
          <w:rFonts w:ascii="FangSong_GB2312" w:hAnsi="FangSong_GB2312" w:cs="Arial" w:hint="eastAsia"/>
          <w:b w:val="0"/>
          <w:bCs w:val="0"/>
          <w:sz w:val="36"/>
          <w:szCs w:val="36"/>
        </w:rPr>
        <w:t>快速</w:t>
      </w:r>
      <w:r w:rsidRPr="009212B2">
        <w:rPr>
          <w:rStyle w:val="a4"/>
          <w:rFonts w:ascii="FangSong_GB2312" w:hAnsi="FangSong_GB2312" w:cs="Arial" w:hint="eastAsia"/>
          <w:b w:val="0"/>
          <w:bCs w:val="0"/>
          <w:sz w:val="36"/>
          <w:szCs w:val="36"/>
        </w:rPr>
        <w:t>POCT</w:t>
      </w:r>
      <w:r w:rsidRPr="009212B2">
        <w:rPr>
          <w:rStyle w:val="a4"/>
          <w:rFonts w:ascii="FangSong_GB2312" w:hAnsi="FangSong_GB2312" w:cs="Arial" w:hint="eastAsia"/>
          <w:b w:val="0"/>
          <w:bCs w:val="0"/>
          <w:sz w:val="36"/>
          <w:szCs w:val="36"/>
        </w:rPr>
        <w:t>扩增测量仪</w:t>
      </w:r>
      <w:r w:rsidR="000579ED">
        <w:rPr>
          <w:rStyle w:val="a4"/>
          <w:rFonts w:ascii="FangSong_GB2312" w:hAnsi="FangSong_GB2312" w:cs="Arial" w:hint="eastAsia"/>
          <w:b w:val="0"/>
          <w:bCs w:val="0"/>
          <w:sz w:val="36"/>
          <w:szCs w:val="36"/>
        </w:rPr>
        <w:t>技术参数</w:t>
      </w:r>
    </w:p>
    <w:tbl>
      <w:tblPr>
        <w:tblW w:w="9253" w:type="dxa"/>
        <w:tblInd w:w="14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276"/>
      </w:tblGrid>
      <w:tr w:rsidR="000579ED" w:rsidTr="002C375B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产品名称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9212B2" w:rsidP="009212B2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9212B2">
              <w:rPr>
                <w:rFonts w:ascii="宋体" w:hAnsi="宋体" w:cs="宋体" w:hint="eastAsia"/>
                <w:sz w:val="21"/>
                <w:szCs w:val="21"/>
              </w:rPr>
              <w:t>技术参数及性能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622086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color w:val="BF0000"/>
                <w:sz w:val="21"/>
                <w:szCs w:val="21"/>
              </w:rPr>
            </w:pPr>
            <w:r w:rsidRPr="00622086">
              <w:rPr>
                <w:rFonts w:ascii="宋体" w:hAnsi="宋体" w:cs="宋体" w:hint="eastAsia"/>
                <w:color w:val="BF0000"/>
                <w:sz w:val="21"/>
                <w:szCs w:val="21"/>
              </w:rPr>
              <w:t>★</w:t>
            </w:r>
            <w:r w:rsidR="000579ED">
              <w:rPr>
                <w:rFonts w:ascii="宋体" w:hAnsi="宋体" w:cs="宋体" w:hint="eastAsia"/>
                <w:color w:val="BF0000"/>
                <w:sz w:val="21"/>
                <w:szCs w:val="21"/>
              </w:rPr>
              <w:t>样本容量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8/16×0.2ml离心管（5-100μl）,适应常规</w:t>
            </w:r>
            <w:r>
              <w:rPr>
                <w:rFonts w:ascii="宋体" w:hAnsi="宋体" w:cs="宋体"/>
                <w:sz w:val="21"/>
                <w:szCs w:val="21"/>
              </w:rPr>
              <w:t>0.2ml</w:t>
            </w:r>
            <w:r>
              <w:rPr>
                <w:rFonts w:ascii="宋体" w:hAnsi="宋体" w:cs="宋体" w:hint="eastAsia"/>
                <w:sz w:val="21"/>
                <w:szCs w:val="21"/>
              </w:rPr>
              <w:t>8联管及单管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反应灵敏度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10-10</w:t>
            </w:r>
            <w:r>
              <w:rPr>
                <w:rFonts w:ascii="宋体" w:hAnsi="宋体" w:cs="宋体" w:hint="eastAsia"/>
                <w:sz w:val="21"/>
                <w:szCs w:val="21"/>
                <w:vertAlign w:val="superscript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Copies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622086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color w:val="BF0000"/>
                <w:sz w:val="21"/>
                <w:szCs w:val="21"/>
              </w:rPr>
            </w:pPr>
            <w:r w:rsidRPr="00622086">
              <w:rPr>
                <w:rFonts w:ascii="宋体" w:hAnsi="宋体" w:cs="宋体" w:hint="eastAsia"/>
                <w:color w:val="BF0000"/>
                <w:sz w:val="21"/>
                <w:szCs w:val="21"/>
              </w:rPr>
              <w:t>★</w:t>
            </w:r>
            <w:r w:rsidR="000579ED">
              <w:rPr>
                <w:rFonts w:ascii="宋体" w:hAnsi="宋体" w:cs="宋体" w:hint="eastAsia"/>
                <w:color w:val="BF0000"/>
                <w:sz w:val="21"/>
                <w:szCs w:val="21"/>
              </w:rPr>
              <w:t>荧光染料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F1：FAM、SYBR GreenⅠ；F2：HEX、VIC、JOE、TET、YELLOW；F3:ROX；F4：CY5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通道数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四通道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光学系统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高亮度LED扫描，光电传感器扫描检测，免校准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热盖温度范围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Chars="200"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30-110℃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622086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color w:val="BF0000"/>
                <w:sz w:val="21"/>
                <w:szCs w:val="21"/>
              </w:rPr>
            </w:pPr>
            <w:r w:rsidRPr="00622086">
              <w:rPr>
                <w:rFonts w:ascii="宋体" w:hAnsi="宋体" w:cs="宋体" w:hint="eastAsia"/>
                <w:color w:val="BF0000"/>
                <w:sz w:val="21"/>
                <w:szCs w:val="21"/>
              </w:rPr>
              <w:t>★</w:t>
            </w:r>
            <w:r w:rsidR="000579ED">
              <w:rPr>
                <w:rFonts w:ascii="宋体" w:hAnsi="宋体" w:cs="宋体" w:hint="eastAsia"/>
                <w:color w:val="BF0000"/>
                <w:sz w:val="21"/>
                <w:szCs w:val="21"/>
              </w:rPr>
              <w:t>检测试剂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开放式检测试剂耗材（通用常规</w:t>
            </w:r>
            <w:r>
              <w:rPr>
                <w:rFonts w:hAnsi="宋体" w:cs="宋体"/>
                <w:sz w:val="21"/>
                <w:szCs w:val="21"/>
              </w:rPr>
              <w:t>PCR</w:t>
            </w:r>
            <w:r>
              <w:rPr>
                <w:rFonts w:hAnsi="宋体" w:cs="宋体" w:hint="eastAsia"/>
                <w:sz w:val="21"/>
                <w:szCs w:val="21"/>
              </w:rPr>
              <w:t>项目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温控范围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30℃-100℃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均匀性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≤±0.1℃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温控精度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≤±0.1℃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622086" w:rsidP="002C375B">
            <w:pPr>
              <w:pStyle w:val="a3"/>
              <w:widowControl/>
              <w:ind w:firstLine="420"/>
              <w:jc w:val="left"/>
              <w:rPr>
                <w:color w:val="BF0000"/>
                <w:sz w:val="21"/>
                <w:szCs w:val="21"/>
              </w:rPr>
            </w:pPr>
            <w:r w:rsidRPr="00622086">
              <w:rPr>
                <w:rFonts w:ascii="宋体" w:hAnsi="宋体" w:cs="宋体" w:hint="eastAsia"/>
                <w:color w:val="BF0000"/>
                <w:sz w:val="21"/>
                <w:szCs w:val="21"/>
              </w:rPr>
              <w:t>★</w:t>
            </w:r>
            <w:r w:rsidR="000579ED">
              <w:rPr>
                <w:rFonts w:ascii="宋体" w:hAnsi="宋体" w:cs="宋体" w:hint="eastAsia"/>
                <w:color w:val="BF0000"/>
                <w:sz w:val="21"/>
                <w:szCs w:val="21"/>
              </w:rPr>
              <w:t>升温速率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≥8℃/s(MAX)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荧光强度检测重复性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CV≤0.5%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荧光线性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线性回归系数r≥0.995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仪器通讯接口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USB 2.0(可进行文件导入、导出)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软件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仪器可直接进行结果及数据分析，并配套电脑版专用分析软件</w:t>
            </w:r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622086" w:rsidP="002C375B">
            <w:pPr>
              <w:pStyle w:val="a3"/>
              <w:widowControl/>
              <w:ind w:firstLine="420"/>
              <w:jc w:val="left"/>
              <w:rPr>
                <w:color w:val="BF0000"/>
                <w:sz w:val="21"/>
                <w:szCs w:val="21"/>
              </w:rPr>
            </w:pPr>
            <w:r w:rsidRPr="00622086">
              <w:rPr>
                <w:rFonts w:ascii="宋体" w:hAnsi="宋体" w:cs="宋体" w:hint="eastAsia"/>
                <w:color w:val="BF0000"/>
                <w:sz w:val="21"/>
                <w:szCs w:val="21"/>
              </w:rPr>
              <w:t>★</w:t>
            </w:r>
            <w:r w:rsidR="000579ED">
              <w:rPr>
                <w:rFonts w:ascii="宋体" w:hAnsi="宋体" w:cs="宋体" w:hint="eastAsia"/>
                <w:color w:val="BF0000"/>
                <w:sz w:val="21"/>
                <w:szCs w:val="21"/>
              </w:rPr>
              <w:t>触控屏独立操作</w:t>
            </w:r>
          </w:p>
        </w:tc>
        <w:tc>
          <w:tcPr>
            <w:tcW w:w="6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LED7inch</w:t>
            </w:r>
            <w:r>
              <w:rPr>
                <w:rFonts w:hint="eastAsia"/>
                <w:sz w:val="21"/>
                <w:szCs w:val="21"/>
              </w:rPr>
              <w:t>彩色电容屏触控，无需连接电脑即可操作分析</w:t>
            </w:r>
            <w:bookmarkStart w:id="0" w:name="_GoBack"/>
            <w:bookmarkEnd w:id="0"/>
          </w:p>
        </w:tc>
      </w:tr>
      <w:tr w:rsidR="000579ED" w:rsidTr="002C375B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注册认证</w:t>
            </w:r>
          </w:p>
        </w:tc>
        <w:tc>
          <w:tcPr>
            <w:tcW w:w="6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9ED" w:rsidRDefault="000579ED" w:rsidP="002C375B">
            <w:pPr>
              <w:pStyle w:val="a3"/>
              <w:widowControl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NMPA</w:t>
            </w:r>
            <w:r>
              <w:rPr>
                <w:rFonts w:hint="eastAsia"/>
                <w:sz w:val="21"/>
                <w:szCs w:val="21"/>
              </w:rPr>
              <w:t>认证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579ED"/>
    <w:rsid w:val="00323B43"/>
    <w:rsid w:val="003D37D8"/>
    <w:rsid w:val="00426133"/>
    <w:rsid w:val="004358AB"/>
    <w:rsid w:val="00622086"/>
    <w:rsid w:val="0087663A"/>
    <w:rsid w:val="008B7726"/>
    <w:rsid w:val="009212B2"/>
    <w:rsid w:val="009F329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579ED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styleId="a4">
    <w:name w:val="Strong"/>
    <w:basedOn w:val="a0"/>
    <w:qFormat/>
    <w:rsid w:val="00057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2020-11-04T09:24:00Z</dcterms:modified>
</cp:coreProperties>
</file>