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DE" w:rsidRPr="006479AE" w:rsidRDefault="009E28B8" w:rsidP="006479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手术室转运监护仪</w:t>
      </w:r>
      <w:r w:rsidR="003B035E" w:rsidRPr="006479AE">
        <w:rPr>
          <w:rFonts w:hint="eastAsia"/>
          <w:b/>
          <w:sz w:val="28"/>
          <w:szCs w:val="28"/>
        </w:rPr>
        <w:t>招标参数</w:t>
      </w:r>
    </w:p>
    <w:p w:rsidR="003B035E" w:rsidRDefault="00287453" w:rsidP="00287453">
      <w:pPr>
        <w:pStyle w:val="a3"/>
        <w:numPr>
          <w:ilvl w:val="0"/>
          <w:numId w:val="1"/>
        </w:numPr>
        <w:ind w:firstLineChars="0"/>
      </w:pPr>
      <w:r>
        <w:t>适用于成人、小儿、新生儿的监测</w:t>
      </w:r>
      <w:r w:rsidR="00E716F9">
        <w:rPr>
          <w:rFonts w:hint="eastAsia"/>
          <w:kern w:val="0"/>
        </w:rPr>
        <w:t>。</w:t>
      </w:r>
    </w:p>
    <w:p w:rsidR="00D45410" w:rsidRDefault="00D45410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工作大气压力</w:t>
      </w:r>
      <w:r>
        <w:rPr>
          <w:rFonts w:hint="eastAsia"/>
        </w:rPr>
        <w:t xml:space="preserve">57.0 </w:t>
      </w:r>
      <w:r w:rsidR="006479AE">
        <w:rPr>
          <w:rFonts w:hint="eastAsia"/>
        </w:rPr>
        <w:t>~</w:t>
      </w:r>
      <w:r>
        <w:rPr>
          <w:rFonts w:hint="eastAsia"/>
        </w:rPr>
        <w:t xml:space="preserve">107.4 </w:t>
      </w:r>
      <w:proofErr w:type="spellStart"/>
      <w:r>
        <w:rPr>
          <w:rFonts w:hint="eastAsia"/>
        </w:rPr>
        <w:t>kPa</w:t>
      </w:r>
      <w:proofErr w:type="spellEnd"/>
      <w:r>
        <w:rPr>
          <w:rFonts w:hint="eastAsia"/>
        </w:rPr>
        <w:t>，满足高原地区的使用。</w:t>
      </w:r>
    </w:p>
    <w:p w:rsidR="00287453" w:rsidRDefault="00287453" w:rsidP="00287453">
      <w:pPr>
        <w:pStyle w:val="a3"/>
        <w:numPr>
          <w:ilvl w:val="0"/>
          <w:numId w:val="1"/>
        </w:numPr>
        <w:ind w:firstLineChars="0"/>
      </w:pPr>
      <w:r w:rsidRPr="00205B27">
        <w:rPr>
          <w:rFonts w:hint="eastAsia"/>
        </w:rPr>
        <w:t>转运</w:t>
      </w:r>
      <w:r w:rsidRPr="00205B27">
        <w:t>监护仪，</w:t>
      </w:r>
      <w:r w:rsidRPr="00205B27">
        <w:rPr>
          <w:rFonts w:hint="eastAsia"/>
        </w:rPr>
        <w:t>满足</w:t>
      </w:r>
      <w:r w:rsidRPr="00205B27">
        <w:t>救护车，</w:t>
      </w:r>
      <w:r w:rsidRPr="00205B27">
        <w:rPr>
          <w:rFonts w:hint="eastAsia"/>
        </w:rPr>
        <w:t>直升飞机</w:t>
      </w:r>
      <w:r w:rsidRPr="00205B27">
        <w:t>和固定翼飞机</w:t>
      </w:r>
      <w:r w:rsidRPr="00205B27">
        <w:rPr>
          <w:rFonts w:hint="eastAsia"/>
        </w:rPr>
        <w:t>,</w:t>
      </w:r>
      <w:r w:rsidRPr="00205B27">
        <w:rPr>
          <w:rFonts w:hint="eastAsia"/>
        </w:rPr>
        <w:t>通过相关转运标准</w:t>
      </w:r>
    </w:p>
    <w:p w:rsidR="00E16A15" w:rsidRDefault="00B04DD0" w:rsidP="00287453">
      <w:pPr>
        <w:pStyle w:val="a3"/>
        <w:numPr>
          <w:ilvl w:val="0"/>
          <w:numId w:val="1"/>
        </w:numPr>
        <w:ind w:firstLineChars="0"/>
      </w:pPr>
      <w:r>
        <w:rPr>
          <w:rFonts w:ascii="宋体" w:eastAsia="宋体" w:hAnsi="宋体" w:hint="eastAsia"/>
        </w:rPr>
        <w:t>*≥</w:t>
      </w:r>
      <w:r>
        <w:rPr>
          <w:rFonts w:hint="eastAsia"/>
        </w:rPr>
        <w:t>4.</w:t>
      </w:r>
      <w:r w:rsidR="00E16A15">
        <w:rPr>
          <w:rFonts w:hint="eastAsia"/>
        </w:rPr>
        <w:t>5</w:t>
      </w:r>
      <w:r w:rsidR="00E16A15">
        <w:rPr>
          <w:rFonts w:hint="eastAsia"/>
        </w:rPr>
        <w:t>英寸彩色触摸</w:t>
      </w:r>
      <w:r w:rsidR="00E16A15">
        <w:t>显示屏</w:t>
      </w:r>
      <w:r w:rsidR="007F6EB6">
        <w:rPr>
          <w:rFonts w:hint="eastAsia"/>
        </w:rPr>
        <w:t>，小巧便携</w:t>
      </w:r>
      <w:r w:rsidR="00E716F9">
        <w:rPr>
          <w:rFonts w:hint="eastAsia"/>
          <w:kern w:val="0"/>
        </w:rPr>
        <w:t>。</w:t>
      </w:r>
    </w:p>
    <w:p w:rsidR="00FC6A6D" w:rsidRDefault="00FC6A6D" w:rsidP="0028745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IP44</w:t>
      </w:r>
      <w:r>
        <w:t>防尘防水，</w:t>
      </w:r>
      <w:r>
        <w:rPr>
          <w:rFonts w:hint="eastAsia"/>
        </w:rPr>
        <w:t>易</w:t>
      </w:r>
      <w:r>
        <w:t>清洁</w:t>
      </w:r>
      <w:r w:rsidR="009329BE">
        <w:rPr>
          <w:rFonts w:hint="eastAsia"/>
        </w:rPr>
        <w:t>和适用医院内外不同临床救治环境</w:t>
      </w:r>
      <w:r w:rsidR="00E716F9">
        <w:rPr>
          <w:rFonts w:hint="eastAsia"/>
          <w:kern w:val="0"/>
        </w:rPr>
        <w:t>。</w:t>
      </w:r>
    </w:p>
    <w:p w:rsidR="009329BE" w:rsidRDefault="009329BE" w:rsidP="00287453">
      <w:pPr>
        <w:pStyle w:val="a3"/>
        <w:numPr>
          <w:ilvl w:val="0"/>
          <w:numId w:val="1"/>
        </w:numPr>
        <w:ind w:firstLineChars="0"/>
      </w:pPr>
      <w:r>
        <w:t>坚固耐用，抗</w:t>
      </w:r>
      <w:r>
        <w:rPr>
          <w:rFonts w:hint="eastAsia"/>
        </w:rPr>
        <w:t>1.2</w:t>
      </w:r>
      <w:r>
        <w:rPr>
          <w:rFonts w:hint="eastAsia"/>
        </w:rPr>
        <w:t>米</w:t>
      </w:r>
      <w:r>
        <w:rPr>
          <w:rFonts w:hint="eastAsia"/>
        </w:rPr>
        <w:t>6</w:t>
      </w:r>
      <w:r>
        <w:rPr>
          <w:rFonts w:hint="eastAsia"/>
        </w:rPr>
        <w:t>面</w:t>
      </w:r>
      <w:r>
        <w:t>跌落，</w:t>
      </w:r>
      <w:r>
        <w:rPr>
          <w:rFonts w:hint="eastAsia"/>
        </w:rPr>
        <w:t>满足转运过程中的复杂临床救治环境</w:t>
      </w:r>
      <w:r w:rsidR="00E716F9">
        <w:rPr>
          <w:rFonts w:hint="eastAsia"/>
          <w:kern w:val="0"/>
        </w:rPr>
        <w:t>。</w:t>
      </w:r>
    </w:p>
    <w:p w:rsidR="009329BE" w:rsidRDefault="00CF3477" w:rsidP="00287453">
      <w:pPr>
        <w:pStyle w:val="a3"/>
        <w:numPr>
          <w:ilvl w:val="0"/>
          <w:numId w:val="1"/>
        </w:numPr>
        <w:ind w:firstLineChars="0"/>
      </w:pPr>
      <w:r>
        <w:rPr>
          <w:rFonts w:asciiTheme="minorEastAsia" w:hAnsiTheme="minorEastAsia" w:hint="eastAsia"/>
        </w:rPr>
        <w:t>*</w:t>
      </w:r>
      <w:r w:rsidR="0022284F">
        <w:rPr>
          <w:rFonts w:hint="eastAsia"/>
        </w:rPr>
        <w:t>整机无风扇设计</w:t>
      </w:r>
      <w:r w:rsidR="00E716F9">
        <w:rPr>
          <w:rFonts w:hint="eastAsia"/>
          <w:kern w:val="0"/>
        </w:rPr>
        <w:t>。</w:t>
      </w:r>
    </w:p>
    <w:p w:rsidR="00287453" w:rsidRDefault="001A3A8A" w:rsidP="0028745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内置</w:t>
      </w:r>
      <w:r w:rsidR="00413FFD">
        <w:rPr>
          <w:rFonts w:hint="eastAsia"/>
        </w:rPr>
        <w:t>锂电池供电，支持</w:t>
      </w:r>
      <w:r w:rsidR="001D056B">
        <w:rPr>
          <w:rFonts w:ascii="宋体" w:eastAsia="宋体" w:hAnsi="宋体" w:hint="eastAsia"/>
        </w:rPr>
        <w:t>≥</w:t>
      </w:r>
      <w:r w:rsidR="00413FFD">
        <w:rPr>
          <w:rFonts w:hint="eastAsia"/>
        </w:rPr>
        <w:t>5</w:t>
      </w:r>
      <w:r w:rsidR="00413FFD">
        <w:rPr>
          <w:rFonts w:hint="eastAsia"/>
        </w:rPr>
        <w:t>小时的持续监测</w:t>
      </w:r>
      <w:r w:rsidR="00E716F9">
        <w:rPr>
          <w:rFonts w:hint="eastAsia"/>
          <w:kern w:val="0"/>
        </w:rPr>
        <w:t>。</w:t>
      </w:r>
    </w:p>
    <w:p w:rsidR="00413FFD" w:rsidRDefault="00F748B8" w:rsidP="0028745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内置</w:t>
      </w:r>
      <w:r>
        <w:rPr>
          <w:rFonts w:hint="eastAsia"/>
        </w:rPr>
        <w:t>DC</w:t>
      </w:r>
      <w:r>
        <w:rPr>
          <w:rFonts w:hint="eastAsia"/>
        </w:rPr>
        <w:t>电源接口，可以进行车载充电</w:t>
      </w:r>
      <w:r w:rsidR="00E716F9">
        <w:rPr>
          <w:rFonts w:hint="eastAsia"/>
          <w:kern w:val="0"/>
        </w:rPr>
        <w:t>。</w:t>
      </w:r>
    </w:p>
    <w:p w:rsidR="00B01D69" w:rsidRDefault="00D45410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支持</w:t>
      </w:r>
      <w:r w:rsidR="00B01D69">
        <w:rPr>
          <w:rFonts w:hint="eastAsia"/>
        </w:rPr>
        <w:t>3/5</w:t>
      </w:r>
      <w:r>
        <w:rPr>
          <w:rFonts w:hint="eastAsia"/>
        </w:rPr>
        <w:t>导心电，阻抗呼吸，血氧、无创血压和</w:t>
      </w:r>
      <w:r w:rsidR="00B01D69">
        <w:rPr>
          <w:rFonts w:hint="eastAsia"/>
        </w:rPr>
        <w:t>2</w:t>
      </w:r>
      <w:r w:rsidR="00B01D69">
        <w:rPr>
          <w:rFonts w:hint="eastAsia"/>
        </w:rPr>
        <w:t>通道体温</w:t>
      </w:r>
      <w:r w:rsidR="00E716F9">
        <w:rPr>
          <w:rFonts w:hint="eastAsia"/>
          <w:kern w:val="0"/>
        </w:rPr>
        <w:t>。</w:t>
      </w:r>
    </w:p>
    <w:p w:rsidR="009B3ADB" w:rsidRDefault="009B3ADB" w:rsidP="009B3A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转运监护仪支持插入床旁监护仪插槽作为参数模块使用，即插即用</w:t>
      </w:r>
      <w:r w:rsidR="00E716F9">
        <w:rPr>
          <w:rFonts w:hint="eastAsia"/>
          <w:kern w:val="0"/>
        </w:rPr>
        <w:t>。</w:t>
      </w:r>
    </w:p>
    <w:p w:rsidR="00D45410" w:rsidRDefault="00B01D69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具有多导心电监护算法</w:t>
      </w:r>
      <w:r>
        <w:rPr>
          <w:rFonts w:hint="eastAsia"/>
        </w:rPr>
        <w:t xml:space="preserve"> </w:t>
      </w:r>
      <w:r>
        <w:rPr>
          <w:rFonts w:hint="eastAsia"/>
        </w:rPr>
        <w:t>，同步分析至少</w:t>
      </w:r>
      <w:r>
        <w:rPr>
          <w:rFonts w:hint="eastAsia"/>
        </w:rPr>
        <w:t>2</w:t>
      </w:r>
      <w:r>
        <w:rPr>
          <w:rFonts w:hint="eastAsia"/>
        </w:rPr>
        <w:t>通道心电波形，能够良好抗干扰。</w:t>
      </w:r>
    </w:p>
    <w:p w:rsidR="00B01D69" w:rsidRDefault="00B01D69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心率测量范围：成人</w:t>
      </w:r>
      <w:r>
        <w:rPr>
          <w:rFonts w:hint="eastAsia"/>
        </w:rPr>
        <w:t xml:space="preserve">15 </w:t>
      </w:r>
      <w:r>
        <w:rPr>
          <w:rFonts w:hint="eastAsia"/>
        </w:rPr>
        <w:t>–</w:t>
      </w:r>
      <w:r>
        <w:rPr>
          <w:rFonts w:hint="eastAsia"/>
        </w:rPr>
        <w:t xml:space="preserve"> 300 </w:t>
      </w:r>
      <w:proofErr w:type="spellStart"/>
      <w:r>
        <w:rPr>
          <w:rFonts w:hint="eastAsia"/>
        </w:rPr>
        <w:t>bpm</w:t>
      </w:r>
      <w:proofErr w:type="spellEnd"/>
      <w:r>
        <w:rPr>
          <w:rFonts w:hint="eastAsia"/>
        </w:rPr>
        <w:t>，小儿</w:t>
      </w:r>
      <w:r>
        <w:rPr>
          <w:rFonts w:hint="eastAsia"/>
        </w:rPr>
        <w:t>/</w:t>
      </w:r>
      <w:r>
        <w:rPr>
          <w:rFonts w:hint="eastAsia"/>
        </w:rPr>
        <w:t>新生儿</w:t>
      </w:r>
      <w:r>
        <w:rPr>
          <w:rFonts w:hint="eastAsia"/>
        </w:rPr>
        <w:t xml:space="preserve">15 - 350 </w:t>
      </w:r>
      <w:proofErr w:type="spellStart"/>
      <w:r>
        <w:rPr>
          <w:rFonts w:hint="eastAsia"/>
        </w:rPr>
        <w:t>bpm</w:t>
      </w:r>
      <w:proofErr w:type="spellEnd"/>
      <w:r>
        <w:rPr>
          <w:rFonts w:hint="eastAsia"/>
        </w:rPr>
        <w:t>。</w:t>
      </w:r>
    </w:p>
    <w:p w:rsidR="00B01D69" w:rsidRDefault="00B01D69" w:rsidP="006479AE">
      <w:pPr>
        <w:pStyle w:val="a3"/>
        <w:numPr>
          <w:ilvl w:val="0"/>
          <w:numId w:val="1"/>
        </w:numPr>
        <w:ind w:firstLineChars="0"/>
      </w:pPr>
      <w:r w:rsidRPr="003B6BEA">
        <w:rPr>
          <w:rFonts w:hint="eastAsia"/>
        </w:rPr>
        <w:t>波速提供</w:t>
      </w:r>
      <w:r w:rsidRPr="003B6BEA">
        <w:rPr>
          <w:rFonts w:hint="eastAsia"/>
        </w:rPr>
        <w:t>50mm/s</w:t>
      </w:r>
      <w:r w:rsidRPr="003B6BEA">
        <w:rPr>
          <w:rFonts w:hint="eastAsia"/>
        </w:rPr>
        <w:t>，</w:t>
      </w:r>
      <w:r w:rsidRPr="003B6BEA">
        <w:rPr>
          <w:rFonts w:hint="eastAsia"/>
        </w:rPr>
        <w:t>25 mm/s</w:t>
      </w:r>
      <w:r w:rsidRPr="003B6BEA">
        <w:rPr>
          <w:rFonts w:hint="eastAsia"/>
        </w:rPr>
        <w:t>、</w:t>
      </w:r>
      <w:r w:rsidRPr="003B6BEA">
        <w:rPr>
          <w:rFonts w:hint="eastAsia"/>
        </w:rPr>
        <w:t>12.5 mm/s</w:t>
      </w:r>
      <w:r w:rsidRPr="003B6BEA">
        <w:rPr>
          <w:rFonts w:hint="eastAsia"/>
        </w:rPr>
        <w:t>、</w:t>
      </w:r>
      <w:r w:rsidRPr="003B6BEA">
        <w:rPr>
          <w:rFonts w:hint="eastAsia"/>
        </w:rPr>
        <w:t>6.25 mm/s</w:t>
      </w:r>
      <w:r w:rsidRPr="003B6BEA">
        <w:rPr>
          <w:rFonts w:hint="eastAsia"/>
        </w:rPr>
        <w:t>可选。</w:t>
      </w:r>
    </w:p>
    <w:p w:rsidR="00B01D69" w:rsidRDefault="00B01D69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滤波模式提供诊断模式（</w:t>
      </w:r>
      <w:r>
        <w:rPr>
          <w:rFonts w:hint="eastAsia"/>
        </w:rPr>
        <w:t>0.05 -150Hz</w:t>
      </w:r>
      <w:r>
        <w:rPr>
          <w:rFonts w:hint="eastAsia"/>
        </w:rPr>
        <w:t>），监护模式（</w:t>
      </w:r>
      <w:r>
        <w:rPr>
          <w:rFonts w:hint="eastAsia"/>
        </w:rPr>
        <w:t>0.5 -40Hz</w:t>
      </w:r>
      <w:r>
        <w:rPr>
          <w:rFonts w:hint="eastAsia"/>
        </w:rPr>
        <w:t>），</w:t>
      </w:r>
      <w:r>
        <w:rPr>
          <w:rFonts w:hint="eastAsia"/>
        </w:rPr>
        <w:t>ST</w:t>
      </w:r>
      <w:r>
        <w:rPr>
          <w:rFonts w:hint="eastAsia"/>
        </w:rPr>
        <w:t>模式（</w:t>
      </w:r>
      <w:r>
        <w:rPr>
          <w:rFonts w:hint="eastAsia"/>
        </w:rPr>
        <w:t>0.05 - 40Hz</w:t>
      </w:r>
      <w:r>
        <w:rPr>
          <w:rFonts w:hint="eastAsia"/>
        </w:rPr>
        <w:t>），手术模式（</w:t>
      </w:r>
      <w:r>
        <w:rPr>
          <w:rFonts w:hint="eastAsia"/>
        </w:rPr>
        <w:t>1-20Hz</w:t>
      </w:r>
      <w:r>
        <w:rPr>
          <w:rFonts w:hint="eastAsia"/>
        </w:rPr>
        <w:t>）。</w:t>
      </w:r>
    </w:p>
    <w:p w:rsidR="00B01D69" w:rsidRDefault="007A49BF" w:rsidP="00B01D69">
      <w:pPr>
        <w:pStyle w:val="a3"/>
        <w:numPr>
          <w:ilvl w:val="0"/>
          <w:numId w:val="1"/>
        </w:numPr>
        <w:ind w:firstLineChars="0"/>
      </w:pPr>
      <w:r>
        <w:rPr>
          <w:rFonts w:asciiTheme="minorEastAsia" w:hAnsiTheme="minorEastAsia" w:hint="eastAsia"/>
        </w:rPr>
        <w:t>*</w:t>
      </w:r>
      <w:r w:rsidR="00B01D69">
        <w:rPr>
          <w:rFonts w:hint="eastAsia"/>
        </w:rPr>
        <w:t>提供</w:t>
      </w:r>
      <w:r w:rsidR="00B01D69">
        <w:rPr>
          <w:rFonts w:hint="eastAsia"/>
        </w:rPr>
        <w:t>2</w:t>
      </w:r>
      <w:r w:rsidR="00B01D69">
        <w:t>5</w:t>
      </w:r>
      <w:r w:rsidR="00B01D69">
        <w:rPr>
          <w:rFonts w:hint="eastAsia"/>
        </w:rPr>
        <w:t>种心律失常事件的</w:t>
      </w:r>
      <w:r w:rsidR="00B01D69">
        <w:t>分析</w:t>
      </w:r>
      <w:r w:rsidR="00E716F9">
        <w:rPr>
          <w:rFonts w:hint="eastAsia"/>
          <w:kern w:val="0"/>
        </w:rPr>
        <w:t>。</w:t>
      </w:r>
    </w:p>
    <w:p w:rsidR="00D45410" w:rsidRDefault="00E279AE" w:rsidP="00B01D69">
      <w:pPr>
        <w:pStyle w:val="a3"/>
        <w:numPr>
          <w:ilvl w:val="0"/>
          <w:numId w:val="1"/>
        </w:numPr>
        <w:ind w:firstLineChars="0"/>
      </w:pPr>
      <w:r>
        <w:rPr>
          <w:rFonts w:asciiTheme="minorEastAsia" w:hAnsiTheme="minorEastAsia" w:hint="eastAsia"/>
        </w:rPr>
        <w:t>*</w:t>
      </w:r>
      <w:r w:rsidR="00D45410">
        <w:rPr>
          <w:rFonts w:hint="eastAsia"/>
        </w:rPr>
        <w:t>提供</w:t>
      </w:r>
      <w:r w:rsidR="00D45410">
        <w:rPr>
          <w:rFonts w:hint="eastAsia"/>
        </w:rPr>
        <w:t>ST</w:t>
      </w:r>
      <w:r w:rsidR="00D45410">
        <w:rPr>
          <w:rFonts w:hint="eastAsia"/>
        </w:rPr>
        <w:t>段分析，提供显示和存储</w:t>
      </w:r>
      <w:r w:rsidR="00D45410">
        <w:rPr>
          <w:rFonts w:hint="eastAsia"/>
        </w:rPr>
        <w:t>ST</w:t>
      </w:r>
      <w:r w:rsidR="00D45410">
        <w:rPr>
          <w:rFonts w:hint="eastAsia"/>
        </w:rPr>
        <w:t>值和每个</w:t>
      </w:r>
      <w:r w:rsidR="00D45410">
        <w:rPr>
          <w:rFonts w:hint="eastAsia"/>
        </w:rPr>
        <w:t>ST</w:t>
      </w:r>
      <w:r w:rsidR="00D45410">
        <w:rPr>
          <w:rFonts w:hint="eastAsia"/>
        </w:rPr>
        <w:t>的模板</w:t>
      </w:r>
      <w:r w:rsidR="00E716F9">
        <w:rPr>
          <w:rFonts w:hint="eastAsia"/>
          <w:kern w:val="0"/>
        </w:rPr>
        <w:t>。</w:t>
      </w:r>
    </w:p>
    <w:p w:rsidR="00D45410" w:rsidRDefault="00D45410" w:rsidP="00B01D6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具有</w:t>
      </w:r>
      <w:r>
        <w:rPr>
          <w:rFonts w:hint="eastAsia"/>
        </w:rPr>
        <w:t>QT/</w:t>
      </w:r>
      <w:proofErr w:type="spellStart"/>
      <w:r>
        <w:rPr>
          <w:rFonts w:hint="eastAsia"/>
        </w:rPr>
        <w:t>QTc</w:t>
      </w:r>
      <w:proofErr w:type="spellEnd"/>
      <w:r>
        <w:rPr>
          <w:rFonts w:hint="eastAsia"/>
        </w:rPr>
        <w:t>测量功能，提供</w:t>
      </w:r>
      <w:r>
        <w:rPr>
          <w:rFonts w:hint="eastAsia"/>
        </w:rPr>
        <w:t>QT</w:t>
      </w:r>
      <w:r>
        <w:rPr>
          <w:rFonts w:hint="eastAsia"/>
        </w:rPr>
        <w:t>，</w:t>
      </w:r>
      <w:proofErr w:type="spellStart"/>
      <w:r>
        <w:rPr>
          <w:rFonts w:hint="eastAsia"/>
        </w:rPr>
        <w:t>QTc</w:t>
      </w:r>
      <w:proofErr w:type="spellEnd"/>
      <w:r>
        <w:rPr>
          <w:rFonts w:hint="eastAsia"/>
        </w:rPr>
        <w:t>和Δ</w:t>
      </w:r>
      <w:proofErr w:type="spellStart"/>
      <w:r>
        <w:rPr>
          <w:rFonts w:hint="eastAsia"/>
        </w:rPr>
        <w:t>QTc</w:t>
      </w:r>
      <w:proofErr w:type="spellEnd"/>
      <w:r>
        <w:rPr>
          <w:rFonts w:hint="eastAsia"/>
        </w:rPr>
        <w:t>参数值。</w:t>
      </w:r>
    </w:p>
    <w:p w:rsidR="00D45410" w:rsidRDefault="00D45410" w:rsidP="00B01D6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可显示弱灌注指数（</w:t>
      </w:r>
      <w:r>
        <w:rPr>
          <w:rFonts w:hint="eastAsia"/>
        </w:rPr>
        <w:t>PI</w:t>
      </w:r>
      <w:r>
        <w:rPr>
          <w:rFonts w:hint="eastAsia"/>
        </w:rPr>
        <w:t>）。</w:t>
      </w:r>
    </w:p>
    <w:p w:rsidR="00D45410" w:rsidRDefault="00D45410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提供双通道体温测量，提供两通道体温测量差值显示。</w:t>
      </w:r>
    </w:p>
    <w:p w:rsidR="00D45410" w:rsidRDefault="00D45410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提供手动、自动间隔、连续、序列四种无创血压测量模式。</w:t>
      </w:r>
    </w:p>
    <w:p w:rsidR="00FC5D0B" w:rsidRDefault="00FC5D0B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120</w:t>
      </w:r>
      <w:r>
        <w:rPr>
          <w:rFonts w:hint="eastAsia"/>
        </w:rPr>
        <w:t>小时</w:t>
      </w:r>
      <w:r>
        <w:rPr>
          <w:rFonts w:hint="eastAsia"/>
        </w:rPr>
        <w:t xml:space="preserve"> </w:t>
      </w:r>
      <w:r>
        <w:rPr>
          <w:rFonts w:hint="eastAsia"/>
        </w:rPr>
        <w:t>（分辨率</w:t>
      </w:r>
      <w:r>
        <w:rPr>
          <w:rFonts w:hint="eastAsia"/>
        </w:rPr>
        <w:t>1</w:t>
      </w:r>
      <w:r>
        <w:rPr>
          <w:rFonts w:hint="eastAsia"/>
        </w:rPr>
        <w:t>分钟）趋势表、趋势图回顾</w:t>
      </w:r>
      <w:r w:rsidR="00E716F9">
        <w:rPr>
          <w:rFonts w:hint="eastAsia"/>
          <w:kern w:val="0"/>
        </w:rPr>
        <w:t>。</w:t>
      </w:r>
    </w:p>
    <w:p w:rsidR="00D45410" w:rsidRDefault="00D45410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1000</w:t>
      </w:r>
      <w:r>
        <w:rPr>
          <w:rFonts w:hint="eastAsia"/>
        </w:rPr>
        <w:t>条事件回顾。每条报警事件至少能够存储</w:t>
      </w:r>
      <w:r>
        <w:rPr>
          <w:rFonts w:hint="eastAsia"/>
        </w:rPr>
        <w:t>32</w:t>
      </w:r>
      <w:r>
        <w:rPr>
          <w:rFonts w:hint="eastAsia"/>
        </w:rPr>
        <w:t>秒三道相关波形，以及报警触发时所有测量参数值。</w:t>
      </w:r>
    </w:p>
    <w:p w:rsidR="00D45410" w:rsidRDefault="00D45410" w:rsidP="006479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1000</w:t>
      </w:r>
      <w:r>
        <w:rPr>
          <w:rFonts w:hint="eastAsia"/>
        </w:rPr>
        <w:t>条</w:t>
      </w:r>
      <w:r>
        <w:rPr>
          <w:rFonts w:hint="eastAsia"/>
        </w:rPr>
        <w:t>NIBP</w:t>
      </w:r>
      <w:r>
        <w:rPr>
          <w:rFonts w:hint="eastAsia"/>
        </w:rPr>
        <w:t>测量结果回顾。</w:t>
      </w:r>
    </w:p>
    <w:p w:rsidR="00D45410" w:rsidRDefault="001B7D9A" w:rsidP="006479AE">
      <w:pPr>
        <w:pStyle w:val="a3"/>
        <w:numPr>
          <w:ilvl w:val="0"/>
          <w:numId w:val="1"/>
        </w:numPr>
        <w:ind w:firstLineChars="0"/>
      </w:pPr>
      <w:r>
        <w:rPr>
          <w:rFonts w:ascii="宋体" w:eastAsia="宋体" w:hAnsi="宋体" w:hint="eastAsia"/>
        </w:rPr>
        <w:t>*</w:t>
      </w:r>
      <w:bookmarkStart w:id="0" w:name="_GoBack"/>
      <w:bookmarkEnd w:id="0"/>
      <w:r w:rsidR="00D45410">
        <w:rPr>
          <w:rFonts w:hint="eastAsia"/>
        </w:rPr>
        <w:t>48</w:t>
      </w:r>
      <w:r w:rsidR="00D45410">
        <w:rPr>
          <w:rFonts w:hint="eastAsia"/>
        </w:rPr>
        <w:t>小时全息波形回顾。</w:t>
      </w:r>
      <w:r w:rsidR="00D45410" w:rsidRPr="006479AE">
        <w:rPr>
          <w:rFonts w:hint="eastAsia"/>
        </w:rPr>
        <w:t>全息波形至少能存储所有测量值，以及至少</w:t>
      </w:r>
      <w:r w:rsidR="00D45410" w:rsidRPr="006479AE">
        <w:rPr>
          <w:rFonts w:hint="eastAsia"/>
        </w:rPr>
        <w:t>3</w:t>
      </w:r>
      <w:r w:rsidR="00D45410" w:rsidRPr="006479AE">
        <w:rPr>
          <w:rFonts w:hint="eastAsia"/>
        </w:rPr>
        <w:t>道波形。</w:t>
      </w:r>
    </w:p>
    <w:sectPr w:rsidR="00D45410" w:rsidSect="0014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65" w:rsidRDefault="000A0F65" w:rsidP="009E28B8">
      <w:r>
        <w:separator/>
      </w:r>
    </w:p>
  </w:endnote>
  <w:endnote w:type="continuationSeparator" w:id="0">
    <w:p w:rsidR="000A0F65" w:rsidRDefault="000A0F65" w:rsidP="009E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65" w:rsidRDefault="000A0F65" w:rsidP="009E28B8">
      <w:r>
        <w:separator/>
      </w:r>
    </w:p>
  </w:footnote>
  <w:footnote w:type="continuationSeparator" w:id="0">
    <w:p w:rsidR="000A0F65" w:rsidRDefault="000A0F65" w:rsidP="009E2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837"/>
    <w:multiLevelType w:val="hybridMultilevel"/>
    <w:tmpl w:val="4112CF8A"/>
    <w:lvl w:ilvl="0" w:tplc="E79CF36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D2061"/>
    <w:multiLevelType w:val="hybridMultilevel"/>
    <w:tmpl w:val="CAFCABF4"/>
    <w:lvl w:ilvl="0" w:tplc="5EAC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BC5FBE"/>
    <w:multiLevelType w:val="multilevel"/>
    <w:tmpl w:val="F648E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35E"/>
    <w:rsid w:val="000A0F65"/>
    <w:rsid w:val="000E00F9"/>
    <w:rsid w:val="0014283A"/>
    <w:rsid w:val="001A3A8A"/>
    <w:rsid w:val="001B7D9A"/>
    <w:rsid w:val="001D056B"/>
    <w:rsid w:val="00205B27"/>
    <w:rsid w:val="0022284F"/>
    <w:rsid w:val="00287453"/>
    <w:rsid w:val="003B035E"/>
    <w:rsid w:val="00413FFD"/>
    <w:rsid w:val="00433FA8"/>
    <w:rsid w:val="005B0120"/>
    <w:rsid w:val="005C5C77"/>
    <w:rsid w:val="006479AE"/>
    <w:rsid w:val="00796863"/>
    <w:rsid w:val="007A49BF"/>
    <w:rsid w:val="007F6733"/>
    <w:rsid w:val="007F6EB6"/>
    <w:rsid w:val="0085664B"/>
    <w:rsid w:val="008F7B09"/>
    <w:rsid w:val="009329BE"/>
    <w:rsid w:val="009A71EF"/>
    <w:rsid w:val="009B3ADB"/>
    <w:rsid w:val="009C1F75"/>
    <w:rsid w:val="009E28B8"/>
    <w:rsid w:val="00B01D69"/>
    <w:rsid w:val="00B04DD0"/>
    <w:rsid w:val="00B94E29"/>
    <w:rsid w:val="00BC6DC1"/>
    <w:rsid w:val="00C02EFE"/>
    <w:rsid w:val="00CF3477"/>
    <w:rsid w:val="00D45410"/>
    <w:rsid w:val="00E002AE"/>
    <w:rsid w:val="00E04746"/>
    <w:rsid w:val="00E16A15"/>
    <w:rsid w:val="00E279AE"/>
    <w:rsid w:val="00E716F9"/>
    <w:rsid w:val="00EA6458"/>
    <w:rsid w:val="00F42FA2"/>
    <w:rsid w:val="00F748B8"/>
    <w:rsid w:val="00F77A76"/>
    <w:rsid w:val="00FC5D0B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1D69"/>
    <w:pPr>
      <w:keepNext/>
      <w:keepLines/>
      <w:widowControl/>
      <w:pBdr>
        <w:bottom w:val="single" w:sz="4" w:space="1" w:color="4F81BD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5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01D69"/>
    <w:rPr>
      <w:rFonts w:asciiTheme="majorHAnsi" w:eastAsiaTheme="majorEastAsia" w:hAnsiTheme="majorHAnsi" w:cstheme="majorBidi"/>
      <w:color w:val="365F91" w:themeColor="accent1" w:themeShade="BF"/>
      <w:kern w:val="0"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9E2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28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2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28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1D69"/>
    <w:pPr>
      <w:keepNext/>
      <w:keepLines/>
      <w:widowControl/>
      <w:pBdr>
        <w:bottom w:val="single" w:sz="4" w:space="1" w:color="4F81BD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5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01D69"/>
    <w:rPr>
      <w:rFonts w:asciiTheme="majorHAnsi" w:eastAsiaTheme="majorEastAsia" w:hAnsiTheme="majorHAnsi" w:cstheme="majorBidi"/>
      <w:color w:val="365F91" w:themeColor="accent1" w:themeShade="BF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mindray</dc:creator>
  <cp:lastModifiedBy>张朝亮</cp:lastModifiedBy>
  <cp:revision>26</cp:revision>
  <dcterms:created xsi:type="dcterms:W3CDTF">2018-12-04T12:22:00Z</dcterms:created>
  <dcterms:modified xsi:type="dcterms:W3CDTF">2018-12-07T08:31:00Z</dcterms:modified>
</cp:coreProperties>
</file>